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A932B" w14:textId="0D928EDB" w:rsidR="000C1D24" w:rsidRPr="006F4EB5" w:rsidRDefault="000C1D24" w:rsidP="00FC3EEF">
      <w:pPr>
        <w:ind w:left="426"/>
        <w:rPr>
          <w:rFonts w:ascii="Arial Narrow" w:hAnsi="Arial Narrow" w:cstheme="minorHAnsi"/>
          <w:b/>
          <w:bCs/>
          <w:sz w:val="22"/>
          <w:szCs w:val="22"/>
        </w:rPr>
      </w:pPr>
      <w:r w:rsidRPr="006F4EB5">
        <w:rPr>
          <w:rFonts w:ascii="Arial Narrow" w:hAnsi="Arial Narrow" w:cstheme="minorHAnsi"/>
          <w:b/>
          <w:sz w:val="22"/>
          <w:szCs w:val="22"/>
        </w:rPr>
        <w:br w:type="page"/>
      </w:r>
    </w:p>
    <w:p w14:paraId="6E2330AA" w14:textId="77777777" w:rsidR="0033165A" w:rsidRPr="0033165A" w:rsidRDefault="0033165A" w:rsidP="0033165A">
      <w:pPr>
        <w:pStyle w:val="Nadpis3"/>
        <w:numPr>
          <w:ilvl w:val="0"/>
          <w:numId w:val="0"/>
        </w:numPr>
        <w:pBdr>
          <w:bottom w:val="single" w:sz="4" w:space="1" w:color="auto"/>
        </w:pBdr>
        <w:spacing w:before="120"/>
        <w:ind w:left="1163" w:hanging="879"/>
        <w:rPr>
          <w:rFonts w:ascii="Arial" w:hAnsi="Arial" w:cs="Arial"/>
          <w:sz w:val="24"/>
        </w:rPr>
      </w:pPr>
      <w:r w:rsidRPr="0033165A">
        <w:rPr>
          <w:rFonts w:ascii="Arial" w:hAnsi="Arial" w:cs="Arial"/>
          <w:sz w:val="24"/>
        </w:rPr>
        <w:lastRenderedPageBreak/>
        <w:t>OBSAH</w:t>
      </w:r>
    </w:p>
    <w:p w14:paraId="2262D25A" w14:textId="17926189" w:rsidR="0033165A" w:rsidRDefault="0033165A" w:rsidP="0033165A">
      <w:pPr>
        <w:pStyle w:val="Obsah1"/>
        <w:ind w:firstLine="0"/>
        <w:rPr>
          <w:rFonts w:asciiTheme="minorHAnsi" w:hAnsiTheme="minorHAnsi" w:cstheme="minorHAnsi"/>
          <w:b/>
          <w:sz w:val="32"/>
          <w:szCs w:val="32"/>
        </w:rPr>
      </w:pPr>
    </w:p>
    <w:p w14:paraId="65B48941" w14:textId="77777777" w:rsidR="0033165A" w:rsidRPr="00AC0B3A" w:rsidRDefault="0033165A" w:rsidP="0033165A">
      <w:pPr>
        <w:rPr>
          <w:sz w:val="32"/>
          <w:szCs w:val="32"/>
        </w:rPr>
      </w:pPr>
    </w:p>
    <w:p w14:paraId="371E82D3" w14:textId="4EFA1EAB" w:rsidR="00CC74AE" w:rsidRPr="00CC74AE" w:rsidRDefault="00530DE2">
      <w:pPr>
        <w:pStyle w:val="Obsah1"/>
        <w:rPr>
          <w:rFonts w:ascii="Arial Narrow" w:eastAsiaTheme="minorEastAsia" w:hAnsi="Arial Narrow" w:cstheme="minorBidi"/>
          <w:bCs w:val="0"/>
          <w:sz w:val="22"/>
          <w:szCs w:val="22"/>
        </w:rPr>
      </w:pPr>
      <w:r w:rsidRPr="00CC74AE">
        <w:rPr>
          <w:rFonts w:ascii="Arial Narrow" w:hAnsi="Arial Narrow" w:cstheme="minorHAnsi"/>
          <w:b/>
          <w:szCs w:val="24"/>
        </w:rPr>
        <w:fldChar w:fldCharType="begin"/>
      </w:r>
      <w:r w:rsidR="009249AC" w:rsidRPr="00CC74AE">
        <w:rPr>
          <w:rFonts w:ascii="Arial Narrow" w:hAnsi="Arial Narrow" w:cstheme="minorHAnsi"/>
          <w:szCs w:val="24"/>
        </w:rPr>
        <w:instrText xml:space="preserve"> TOC \o "1-6" \u </w:instrText>
      </w:r>
      <w:r w:rsidRPr="00CC74AE">
        <w:rPr>
          <w:rFonts w:ascii="Arial Narrow" w:hAnsi="Arial Narrow" w:cstheme="minorHAnsi"/>
          <w:b/>
          <w:szCs w:val="24"/>
        </w:rPr>
        <w:fldChar w:fldCharType="separate"/>
      </w:r>
      <w:r w:rsidR="00CC74AE" w:rsidRPr="00CC74AE">
        <w:rPr>
          <w:rFonts w:ascii="Arial Narrow" w:hAnsi="Arial Narrow" w:cs="Arial"/>
          <w:bCs w:val="0"/>
          <w:i/>
          <w:iCs/>
        </w:rPr>
        <w:t>A.</w:t>
      </w:r>
      <w:r w:rsidR="00CC74AE" w:rsidRPr="00CC74AE">
        <w:rPr>
          <w:rFonts w:ascii="Arial Narrow" w:eastAsiaTheme="minorEastAsia" w:hAnsi="Arial Narrow" w:cstheme="minorBidi"/>
          <w:bCs w:val="0"/>
          <w:sz w:val="22"/>
          <w:szCs w:val="22"/>
        </w:rPr>
        <w:tab/>
      </w:r>
      <w:r w:rsidR="00CC74AE" w:rsidRPr="00CC74AE">
        <w:rPr>
          <w:rFonts w:ascii="Arial Narrow" w:hAnsi="Arial Narrow" w:cs="Arial"/>
          <w:bCs w:val="0"/>
          <w:i/>
          <w:iCs/>
        </w:rPr>
        <w:t>Průvodní zpráva</w:t>
      </w:r>
      <w:r w:rsidR="00CC74AE" w:rsidRPr="00CC74AE">
        <w:rPr>
          <w:rFonts w:ascii="Arial Narrow" w:hAnsi="Arial Narrow"/>
        </w:rPr>
        <w:tab/>
      </w:r>
      <w:r w:rsidR="00CC74AE" w:rsidRPr="00CC74AE">
        <w:rPr>
          <w:rFonts w:ascii="Arial Narrow" w:hAnsi="Arial Narrow"/>
        </w:rPr>
        <w:fldChar w:fldCharType="begin"/>
      </w:r>
      <w:r w:rsidR="00CC74AE" w:rsidRPr="00CC74AE">
        <w:rPr>
          <w:rFonts w:ascii="Arial Narrow" w:hAnsi="Arial Narrow"/>
        </w:rPr>
        <w:instrText xml:space="preserve"> PAGEREF _Toc115169852 \h </w:instrText>
      </w:r>
      <w:r w:rsidR="00CC74AE" w:rsidRPr="00CC74AE">
        <w:rPr>
          <w:rFonts w:ascii="Arial Narrow" w:hAnsi="Arial Narrow"/>
        </w:rPr>
      </w:r>
      <w:r w:rsidR="00CC74AE"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4</w:t>
      </w:r>
      <w:r w:rsidR="00CC74AE" w:rsidRPr="00CC74AE">
        <w:rPr>
          <w:rFonts w:ascii="Arial Narrow" w:hAnsi="Arial Narrow"/>
        </w:rPr>
        <w:fldChar w:fldCharType="end"/>
      </w:r>
    </w:p>
    <w:p w14:paraId="288DB56A" w14:textId="3D8ED0AC" w:rsidR="00CC74AE" w:rsidRPr="00CC74AE" w:rsidRDefault="00CC74AE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r w:rsidRPr="00CC74AE">
        <w:rPr>
          <w:rFonts w:ascii="Arial Narrow" w:hAnsi="Arial Narrow" w:cs="Arial"/>
          <w:i/>
          <w:iCs/>
        </w:rPr>
        <w:t>A.1.</w:t>
      </w:r>
      <w:r w:rsidRPr="00CC74AE">
        <w:rPr>
          <w:rFonts w:ascii="Arial Narrow" w:eastAsiaTheme="minorEastAsia" w:hAnsi="Arial Narrow" w:cstheme="minorBidi"/>
          <w:sz w:val="22"/>
          <w:szCs w:val="22"/>
        </w:rPr>
        <w:tab/>
      </w:r>
      <w:r w:rsidRPr="00CC74AE">
        <w:rPr>
          <w:rFonts w:ascii="Arial Narrow" w:hAnsi="Arial Narrow" w:cs="Arial"/>
          <w:i/>
          <w:iCs/>
        </w:rPr>
        <w:t>Identifikační údaje</w:t>
      </w:r>
      <w:r w:rsidRPr="00CC74AE">
        <w:rPr>
          <w:rFonts w:ascii="Arial Narrow" w:hAnsi="Arial Narrow"/>
        </w:rPr>
        <w:tab/>
      </w:r>
      <w:r w:rsidRPr="00CC74AE">
        <w:rPr>
          <w:rFonts w:ascii="Arial Narrow" w:hAnsi="Arial Narrow"/>
        </w:rPr>
        <w:fldChar w:fldCharType="begin"/>
      </w:r>
      <w:r w:rsidRPr="00CC74AE">
        <w:rPr>
          <w:rFonts w:ascii="Arial Narrow" w:hAnsi="Arial Narrow"/>
        </w:rPr>
        <w:instrText xml:space="preserve"> PAGEREF _Toc115169853 \h </w:instrText>
      </w:r>
      <w:r w:rsidRPr="00CC74AE">
        <w:rPr>
          <w:rFonts w:ascii="Arial Narrow" w:hAnsi="Arial Narrow"/>
        </w:rPr>
      </w:r>
      <w:r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4</w:t>
      </w:r>
      <w:r w:rsidRPr="00CC74AE">
        <w:rPr>
          <w:rFonts w:ascii="Arial Narrow" w:hAnsi="Arial Narrow"/>
        </w:rPr>
        <w:fldChar w:fldCharType="end"/>
      </w:r>
    </w:p>
    <w:p w14:paraId="5F757866" w14:textId="2A251FB8" w:rsidR="00CC74AE" w:rsidRPr="00CC74AE" w:rsidRDefault="00CC74AE">
      <w:pPr>
        <w:pStyle w:val="Obsah3"/>
        <w:rPr>
          <w:rFonts w:ascii="Arial Narrow" w:eastAsiaTheme="minorEastAsia" w:hAnsi="Arial Narrow" w:cstheme="minorBidi"/>
          <w:sz w:val="22"/>
          <w:szCs w:val="22"/>
        </w:rPr>
      </w:pPr>
      <w:r w:rsidRPr="00CC74AE">
        <w:rPr>
          <w:rFonts w:ascii="Arial Narrow" w:hAnsi="Arial Narrow"/>
          <w:i/>
          <w:iCs/>
        </w:rPr>
        <w:t>A.1.1.</w:t>
      </w:r>
      <w:r w:rsidRPr="00CC74AE">
        <w:rPr>
          <w:rFonts w:ascii="Arial Narrow" w:eastAsiaTheme="minorEastAsia" w:hAnsi="Arial Narrow" w:cstheme="minorBidi"/>
          <w:sz w:val="22"/>
          <w:szCs w:val="22"/>
        </w:rPr>
        <w:tab/>
      </w:r>
      <w:r w:rsidRPr="00CC74AE">
        <w:rPr>
          <w:rFonts w:ascii="Arial Narrow" w:hAnsi="Arial Narrow"/>
          <w:i/>
          <w:iCs/>
        </w:rPr>
        <w:t>Údaje o stavbě</w:t>
      </w:r>
      <w:r w:rsidRPr="00CC74AE">
        <w:rPr>
          <w:rFonts w:ascii="Arial Narrow" w:hAnsi="Arial Narrow"/>
        </w:rPr>
        <w:tab/>
      </w:r>
      <w:r w:rsidRPr="00CC74AE">
        <w:rPr>
          <w:rFonts w:ascii="Arial Narrow" w:hAnsi="Arial Narrow"/>
        </w:rPr>
        <w:fldChar w:fldCharType="begin"/>
      </w:r>
      <w:r w:rsidRPr="00CC74AE">
        <w:rPr>
          <w:rFonts w:ascii="Arial Narrow" w:hAnsi="Arial Narrow"/>
        </w:rPr>
        <w:instrText xml:space="preserve"> PAGEREF _Toc115169854 \h </w:instrText>
      </w:r>
      <w:r w:rsidRPr="00CC74AE">
        <w:rPr>
          <w:rFonts w:ascii="Arial Narrow" w:hAnsi="Arial Narrow"/>
        </w:rPr>
      </w:r>
      <w:r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4</w:t>
      </w:r>
      <w:r w:rsidRPr="00CC74AE">
        <w:rPr>
          <w:rFonts w:ascii="Arial Narrow" w:hAnsi="Arial Narrow"/>
        </w:rPr>
        <w:fldChar w:fldCharType="end"/>
      </w:r>
    </w:p>
    <w:p w14:paraId="3898D98A" w14:textId="189BE19C" w:rsidR="00CC74AE" w:rsidRPr="00CC74AE" w:rsidRDefault="00CC74AE">
      <w:pPr>
        <w:pStyle w:val="Obsah3"/>
        <w:rPr>
          <w:rFonts w:ascii="Arial Narrow" w:eastAsiaTheme="minorEastAsia" w:hAnsi="Arial Narrow" w:cstheme="minorBidi"/>
          <w:sz w:val="22"/>
          <w:szCs w:val="22"/>
        </w:rPr>
      </w:pPr>
      <w:r w:rsidRPr="00CC74AE">
        <w:rPr>
          <w:rFonts w:ascii="Arial Narrow" w:hAnsi="Arial Narrow"/>
          <w:i/>
          <w:iCs/>
        </w:rPr>
        <w:t>A.1.2.</w:t>
      </w:r>
      <w:r w:rsidRPr="00CC74AE">
        <w:rPr>
          <w:rFonts w:ascii="Arial Narrow" w:eastAsiaTheme="minorEastAsia" w:hAnsi="Arial Narrow" w:cstheme="minorBidi"/>
          <w:sz w:val="22"/>
          <w:szCs w:val="22"/>
        </w:rPr>
        <w:tab/>
      </w:r>
      <w:r w:rsidRPr="00CC74AE">
        <w:rPr>
          <w:rFonts w:ascii="Arial Narrow" w:hAnsi="Arial Narrow"/>
          <w:i/>
          <w:iCs/>
        </w:rPr>
        <w:t>Údaje o stavebníkovi</w:t>
      </w:r>
      <w:r w:rsidRPr="00CC74AE">
        <w:rPr>
          <w:rFonts w:ascii="Arial Narrow" w:hAnsi="Arial Narrow"/>
        </w:rPr>
        <w:tab/>
      </w:r>
      <w:r w:rsidRPr="00CC74AE">
        <w:rPr>
          <w:rFonts w:ascii="Arial Narrow" w:hAnsi="Arial Narrow"/>
        </w:rPr>
        <w:fldChar w:fldCharType="begin"/>
      </w:r>
      <w:r w:rsidRPr="00CC74AE">
        <w:rPr>
          <w:rFonts w:ascii="Arial Narrow" w:hAnsi="Arial Narrow"/>
        </w:rPr>
        <w:instrText xml:space="preserve"> PAGEREF _Toc115169855 \h </w:instrText>
      </w:r>
      <w:r w:rsidRPr="00CC74AE">
        <w:rPr>
          <w:rFonts w:ascii="Arial Narrow" w:hAnsi="Arial Narrow"/>
        </w:rPr>
      </w:r>
      <w:r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5</w:t>
      </w:r>
      <w:r w:rsidRPr="00CC74AE">
        <w:rPr>
          <w:rFonts w:ascii="Arial Narrow" w:hAnsi="Arial Narrow"/>
        </w:rPr>
        <w:fldChar w:fldCharType="end"/>
      </w:r>
    </w:p>
    <w:p w14:paraId="5ADE5FF8" w14:textId="1D243CC0" w:rsidR="00CC74AE" w:rsidRPr="00CC74AE" w:rsidRDefault="00CC74AE">
      <w:pPr>
        <w:pStyle w:val="Obsah3"/>
        <w:rPr>
          <w:rFonts w:ascii="Arial Narrow" w:eastAsiaTheme="minorEastAsia" w:hAnsi="Arial Narrow" w:cstheme="minorBidi"/>
          <w:sz w:val="22"/>
          <w:szCs w:val="22"/>
        </w:rPr>
      </w:pPr>
      <w:r w:rsidRPr="00CC74AE">
        <w:rPr>
          <w:rFonts w:ascii="Arial Narrow" w:hAnsi="Arial Narrow"/>
          <w:i/>
          <w:iCs/>
        </w:rPr>
        <w:t>A.1.3.</w:t>
      </w:r>
      <w:r w:rsidRPr="00CC74AE">
        <w:rPr>
          <w:rFonts w:ascii="Arial Narrow" w:eastAsiaTheme="minorEastAsia" w:hAnsi="Arial Narrow" w:cstheme="minorBidi"/>
          <w:sz w:val="22"/>
          <w:szCs w:val="22"/>
        </w:rPr>
        <w:tab/>
      </w:r>
      <w:r w:rsidRPr="00CC74AE">
        <w:rPr>
          <w:rFonts w:ascii="Arial Narrow" w:hAnsi="Arial Narrow"/>
          <w:i/>
          <w:iCs/>
        </w:rPr>
        <w:t>Údaje o zpracovateli dokumentace</w:t>
      </w:r>
      <w:r w:rsidRPr="00CC74AE">
        <w:rPr>
          <w:rFonts w:ascii="Arial Narrow" w:hAnsi="Arial Narrow"/>
        </w:rPr>
        <w:tab/>
      </w:r>
      <w:r w:rsidRPr="00CC74AE">
        <w:rPr>
          <w:rFonts w:ascii="Arial Narrow" w:hAnsi="Arial Narrow"/>
        </w:rPr>
        <w:fldChar w:fldCharType="begin"/>
      </w:r>
      <w:r w:rsidRPr="00CC74AE">
        <w:rPr>
          <w:rFonts w:ascii="Arial Narrow" w:hAnsi="Arial Narrow"/>
        </w:rPr>
        <w:instrText xml:space="preserve"> PAGEREF _Toc115169856 \h </w:instrText>
      </w:r>
      <w:r w:rsidRPr="00CC74AE">
        <w:rPr>
          <w:rFonts w:ascii="Arial Narrow" w:hAnsi="Arial Narrow"/>
        </w:rPr>
      </w:r>
      <w:r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5</w:t>
      </w:r>
      <w:r w:rsidRPr="00CC74AE">
        <w:rPr>
          <w:rFonts w:ascii="Arial Narrow" w:hAnsi="Arial Narrow"/>
        </w:rPr>
        <w:fldChar w:fldCharType="end"/>
      </w:r>
    </w:p>
    <w:p w14:paraId="201488F5" w14:textId="06F85274" w:rsidR="00CC74AE" w:rsidRPr="00CC74AE" w:rsidRDefault="00CC74AE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r w:rsidRPr="00CC74AE">
        <w:rPr>
          <w:rFonts w:ascii="Arial Narrow" w:hAnsi="Arial Narrow" w:cs="Arial"/>
          <w:i/>
          <w:iCs/>
        </w:rPr>
        <w:t>A.2.</w:t>
      </w:r>
      <w:r w:rsidRPr="00CC74AE">
        <w:rPr>
          <w:rFonts w:ascii="Arial Narrow" w:eastAsiaTheme="minorEastAsia" w:hAnsi="Arial Narrow" w:cstheme="minorBidi"/>
          <w:sz w:val="22"/>
          <w:szCs w:val="22"/>
        </w:rPr>
        <w:tab/>
      </w:r>
      <w:r w:rsidRPr="00CC74AE">
        <w:rPr>
          <w:rFonts w:ascii="Arial Narrow" w:hAnsi="Arial Narrow" w:cs="Arial"/>
          <w:i/>
          <w:iCs/>
        </w:rPr>
        <w:t>Členění stavby na objekty a technická a technologická zařízení</w:t>
      </w:r>
      <w:r w:rsidRPr="00CC74AE">
        <w:rPr>
          <w:rFonts w:ascii="Arial Narrow" w:hAnsi="Arial Narrow"/>
        </w:rPr>
        <w:tab/>
      </w:r>
      <w:r w:rsidRPr="00CC74AE">
        <w:rPr>
          <w:rFonts w:ascii="Arial Narrow" w:hAnsi="Arial Narrow"/>
        </w:rPr>
        <w:fldChar w:fldCharType="begin"/>
      </w:r>
      <w:r w:rsidRPr="00CC74AE">
        <w:rPr>
          <w:rFonts w:ascii="Arial Narrow" w:hAnsi="Arial Narrow"/>
        </w:rPr>
        <w:instrText xml:space="preserve"> PAGEREF _Toc115169857 \h </w:instrText>
      </w:r>
      <w:r w:rsidRPr="00CC74AE">
        <w:rPr>
          <w:rFonts w:ascii="Arial Narrow" w:hAnsi="Arial Narrow"/>
        </w:rPr>
      </w:r>
      <w:r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6</w:t>
      </w:r>
      <w:r w:rsidRPr="00CC74AE">
        <w:rPr>
          <w:rFonts w:ascii="Arial Narrow" w:hAnsi="Arial Narrow"/>
        </w:rPr>
        <w:fldChar w:fldCharType="end"/>
      </w:r>
    </w:p>
    <w:p w14:paraId="4ED6ED01" w14:textId="673407C2" w:rsidR="00CC74AE" w:rsidRPr="00CC74AE" w:rsidRDefault="00CC74AE">
      <w:pPr>
        <w:pStyle w:val="Obsah2"/>
        <w:rPr>
          <w:rFonts w:ascii="Arial Narrow" w:eastAsiaTheme="minorEastAsia" w:hAnsi="Arial Narrow" w:cstheme="minorBidi"/>
          <w:sz w:val="22"/>
          <w:szCs w:val="22"/>
        </w:rPr>
      </w:pPr>
      <w:r w:rsidRPr="00CC74AE">
        <w:rPr>
          <w:rFonts w:ascii="Arial Narrow" w:hAnsi="Arial Narrow" w:cs="Arial"/>
          <w:i/>
          <w:iCs/>
        </w:rPr>
        <w:t>A.3.</w:t>
      </w:r>
      <w:r w:rsidRPr="00CC74AE">
        <w:rPr>
          <w:rFonts w:ascii="Arial Narrow" w:eastAsiaTheme="minorEastAsia" w:hAnsi="Arial Narrow" w:cstheme="minorBidi"/>
          <w:sz w:val="22"/>
          <w:szCs w:val="22"/>
        </w:rPr>
        <w:tab/>
      </w:r>
      <w:r w:rsidRPr="00CC74AE">
        <w:rPr>
          <w:rFonts w:ascii="Arial Narrow" w:hAnsi="Arial Narrow" w:cs="Arial"/>
          <w:i/>
          <w:iCs/>
        </w:rPr>
        <w:t>Seznam vstupních podkladů</w:t>
      </w:r>
      <w:r w:rsidRPr="00CC74AE">
        <w:rPr>
          <w:rFonts w:ascii="Arial Narrow" w:hAnsi="Arial Narrow"/>
        </w:rPr>
        <w:tab/>
      </w:r>
      <w:r w:rsidRPr="00CC74AE">
        <w:rPr>
          <w:rFonts w:ascii="Arial Narrow" w:hAnsi="Arial Narrow"/>
        </w:rPr>
        <w:fldChar w:fldCharType="begin"/>
      </w:r>
      <w:r w:rsidRPr="00CC74AE">
        <w:rPr>
          <w:rFonts w:ascii="Arial Narrow" w:hAnsi="Arial Narrow"/>
        </w:rPr>
        <w:instrText xml:space="preserve"> PAGEREF _Toc115169858 \h </w:instrText>
      </w:r>
      <w:r w:rsidRPr="00CC74AE">
        <w:rPr>
          <w:rFonts w:ascii="Arial Narrow" w:hAnsi="Arial Narrow"/>
        </w:rPr>
      </w:r>
      <w:r w:rsidRPr="00CC74AE">
        <w:rPr>
          <w:rFonts w:ascii="Arial Narrow" w:hAnsi="Arial Narrow"/>
        </w:rPr>
        <w:fldChar w:fldCharType="separate"/>
      </w:r>
      <w:r w:rsidR="00555BB2">
        <w:rPr>
          <w:rFonts w:ascii="Arial Narrow" w:hAnsi="Arial Narrow"/>
        </w:rPr>
        <w:t>7</w:t>
      </w:r>
      <w:r w:rsidRPr="00CC74AE">
        <w:rPr>
          <w:rFonts w:ascii="Arial Narrow" w:hAnsi="Arial Narrow"/>
        </w:rPr>
        <w:fldChar w:fldCharType="end"/>
      </w:r>
    </w:p>
    <w:p w14:paraId="2C403FEA" w14:textId="264F1C93" w:rsidR="00BC0F26" w:rsidRPr="00CC74AE" w:rsidRDefault="00530DE2" w:rsidP="00BC0F26">
      <w:pPr>
        <w:pStyle w:val="Nadpis2"/>
        <w:numPr>
          <w:ilvl w:val="0"/>
          <w:numId w:val="0"/>
        </w:numPr>
        <w:tabs>
          <w:tab w:val="center" w:leader="dot" w:pos="9015"/>
        </w:tabs>
        <w:spacing w:before="0" w:after="0"/>
        <w:ind w:left="737" w:hanging="453"/>
        <w:rPr>
          <w:rFonts w:ascii="Arial Narrow" w:hAnsi="Arial Narrow" w:cs="Calibri"/>
          <w:b w:val="0"/>
          <w:sz w:val="24"/>
          <w:szCs w:val="24"/>
        </w:rPr>
      </w:pPr>
      <w:r w:rsidRPr="00CC74AE">
        <w:rPr>
          <w:rFonts w:ascii="Arial Narrow" w:hAnsi="Arial Narrow" w:cstheme="minorHAnsi"/>
          <w:b w:val="0"/>
          <w:sz w:val="24"/>
          <w:szCs w:val="24"/>
        </w:rPr>
        <w:fldChar w:fldCharType="end"/>
      </w:r>
    </w:p>
    <w:p w14:paraId="37E0C741" w14:textId="77777777" w:rsidR="002627AE" w:rsidRPr="00CC74AE" w:rsidRDefault="00814C19" w:rsidP="00814C19">
      <w:pPr>
        <w:rPr>
          <w:rFonts w:ascii="Arial Narrow" w:hAnsi="Arial Narrow"/>
        </w:rPr>
      </w:pPr>
      <w:r w:rsidRPr="00CC74AE">
        <w:rPr>
          <w:rFonts w:ascii="Arial Narrow" w:hAnsi="Arial Narrow"/>
        </w:rPr>
        <w:br w:type="page"/>
      </w:r>
    </w:p>
    <w:p w14:paraId="2DCD3CE0" w14:textId="4E4D6F34" w:rsidR="00424D57" w:rsidRPr="00B22F2C" w:rsidRDefault="00731782" w:rsidP="00B22F2C">
      <w:pPr>
        <w:pStyle w:val="Nadpis3"/>
        <w:pageBreakBefore/>
        <w:numPr>
          <w:ilvl w:val="0"/>
          <w:numId w:val="0"/>
        </w:numPr>
        <w:pBdr>
          <w:bottom w:val="single" w:sz="4" w:space="1" w:color="auto"/>
        </w:pBdr>
        <w:spacing w:before="120"/>
        <w:ind w:left="284"/>
        <w:rPr>
          <w:rFonts w:ascii="Arial" w:hAnsi="Arial" w:cs="Arial"/>
          <w:sz w:val="24"/>
        </w:rPr>
      </w:pPr>
      <w:r w:rsidRPr="00731782">
        <w:rPr>
          <w:rFonts w:ascii="Arial" w:hAnsi="Arial" w:cs="Arial"/>
          <w:sz w:val="24"/>
        </w:rPr>
        <w:lastRenderedPageBreak/>
        <w:t>ZKRATKY</w:t>
      </w:r>
    </w:p>
    <w:p w14:paraId="58B39257" w14:textId="434D7941" w:rsidR="00424D57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 xml:space="preserve">ČSN 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České technické normy</w:t>
      </w:r>
    </w:p>
    <w:p w14:paraId="4EA9EA69" w14:textId="6444235A" w:rsidR="00C56A69" w:rsidRDefault="00C56A69" w:rsidP="00C56A69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DDTS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Dálková diagnostika technologických systémů</w:t>
      </w:r>
    </w:p>
    <w:p w14:paraId="019089A7" w14:textId="09691897" w:rsidR="00C56A69" w:rsidRDefault="00C56A69" w:rsidP="00C56A69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bookmarkStart w:id="0" w:name="_Hlk133315846"/>
      <w:r>
        <w:rPr>
          <w:rFonts w:ascii="Arial Narrow" w:hAnsi="Arial Narrow"/>
          <w:sz w:val="20"/>
          <w:szCs w:val="20"/>
        </w:rPr>
        <w:t>DŘT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D</w:t>
      </w:r>
      <w:r w:rsidRPr="00C56A69">
        <w:rPr>
          <w:rFonts w:ascii="Arial Narrow" w:hAnsi="Arial Narrow"/>
          <w:sz w:val="20"/>
          <w:szCs w:val="20"/>
        </w:rPr>
        <w:t>ispečerská řídicí technika</w:t>
      </w:r>
    </w:p>
    <w:p w14:paraId="02CDBB2E" w14:textId="33B1BD98" w:rsidR="001B6D63" w:rsidRPr="00B22F2C" w:rsidRDefault="001B6D63" w:rsidP="001B6D63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DSP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Dokumentace pro stavební povolení</w:t>
      </w:r>
    </w:p>
    <w:bookmarkEnd w:id="0"/>
    <w:p w14:paraId="7C01EE91" w14:textId="17E631A1" w:rsidR="00424D57" w:rsidRPr="00B22F2C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EOV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Elektrický ohřev výměn</w:t>
      </w:r>
    </w:p>
    <w:p w14:paraId="712A1E25" w14:textId="033320F6" w:rsidR="00424D57" w:rsidRPr="00B22F2C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MK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Místní kabelizace</w:t>
      </w:r>
    </w:p>
    <w:p w14:paraId="77D359D0" w14:textId="3A6939E9" w:rsidR="00424D57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NN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Nízké napětí</w:t>
      </w:r>
    </w:p>
    <w:p w14:paraId="4AC90117" w14:textId="47304509" w:rsidR="001B6D63" w:rsidRPr="00B22F2C" w:rsidRDefault="001B6D63" w:rsidP="001B6D63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PDPS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7820A4">
        <w:rPr>
          <w:rFonts w:ascii="Arial Narrow" w:hAnsi="Arial Narrow"/>
          <w:sz w:val="20"/>
          <w:szCs w:val="20"/>
        </w:rPr>
        <w:t>Projektová dokumentace pro provádění stavby</w:t>
      </w:r>
    </w:p>
    <w:p w14:paraId="022981D1" w14:textId="7615673E" w:rsidR="00424D57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PS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 xml:space="preserve">Objekt technologické části </w:t>
      </w:r>
    </w:p>
    <w:p w14:paraId="1ABC512E" w14:textId="44981762" w:rsidR="00CE7453" w:rsidRPr="00B22F2C" w:rsidRDefault="00CE7453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bookmarkStart w:id="1" w:name="_Hlk133315620"/>
      <w:r>
        <w:rPr>
          <w:rFonts w:ascii="Arial Narrow" w:hAnsi="Arial Narrow"/>
          <w:sz w:val="20"/>
          <w:szCs w:val="20"/>
        </w:rPr>
        <w:t>PZZ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Přejezdové zabezpečovací zařízení</w:t>
      </w:r>
    </w:p>
    <w:bookmarkEnd w:id="1"/>
    <w:p w14:paraId="0D65EF25" w14:textId="136BAEA6" w:rsidR="00424D57" w:rsidRPr="00B22F2C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SO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Objekt stavební části</w:t>
      </w:r>
    </w:p>
    <w:p w14:paraId="1A94051C" w14:textId="72570B17" w:rsidR="00424D57" w:rsidRPr="00B22F2C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SZZ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Staniční zabezpečovací zařízení</w:t>
      </w:r>
    </w:p>
    <w:p w14:paraId="3B94C329" w14:textId="7A9F77CE" w:rsidR="00424D57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r w:rsidRPr="00B22F2C">
        <w:rPr>
          <w:rFonts w:ascii="Arial Narrow" w:hAnsi="Arial Narrow"/>
          <w:sz w:val="20"/>
          <w:szCs w:val="20"/>
        </w:rPr>
        <w:t>TNŽ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Technická norma železnic</w:t>
      </w:r>
    </w:p>
    <w:p w14:paraId="5C3996F3" w14:textId="4096E992" w:rsidR="00424D57" w:rsidRPr="00424D57" w:rsidRDefault="00424D57" w:rsidP="00424D57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  <w:proofErr w:type="spellStart"/>
      <w:r w:rsidRPr="00B22F2C">
        <w:rPr>
          <w:rFonts w:ascii="Arial Narrow" w:hAnsi="Arial Narrow"/>
          <w:sz w:val="20"/>
          <w:szCs w:val="20"/>
        </w:rPr>
        <w:t>žst</w:t>
      </w:r>
      <w:proofErr w:type="spellEnd"/>
      <w:r w:rsidRPr="00B22F2C">
        <w:rPr>
          <w:rFonts w:ascii="Arial Narrow" w:hAnsi="Arial Narrow"/>
          <w:sz w:val="20"/>
          <w:szCs w:val="20"/>
        </w:rPr>
        <w:t xml:space="preserve">. </w:t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</w:r>
      <w:r w:rsidRPr="00B22F2C">
        <w:rPr>
          <w:rFonts w:ascii="Arial Narrow" w:hAnsi="Arial Narrow"/>
          <w:sz w:val="20"/>
          <w:szCs w:val="20"/>
        </w:rPr>
        <w:tab/>
        <w:t>Železniční stanice</w:t>
      </w:r>
    </w:p>
    <w:p w14:paraId="1EA5C642" w14:textId="77777777" w:rsidR="00424D57" w:rsidRPr="002E1CD6" w:rsidRDefault="00424D57" w:rsidP="0033165A">
      <w:pPr>
        <w:pStyle w:val="TextTZ"/>
        <w:spacing w:after="60"/>
        <w:ind w:left="284"/>
        <w:rPr>
          <w:rFonts w:ascii="Arial Narrow" w:hAnsi="Arial Narrow"/>
          <w:sz w:val="20"/>
          <w:szCs w:val="20"/>
        </w:rPr>
      </w:pPr>
    </w:p>
    <w:p w14:paraId="03ABBFE4" w14:textId="77777777" w:rsidR="00037E24" w:rsidRPr="004777DE" w:rsidRDefault="00037E24" w:rsidP="004C56B3">
      <w:pPr>
        <w:spacing w:line="276" w:lineRule="auto"/>
        <w:ind w:left="284"/>
        <w:rPr>
          <w:rFonts w:ascii="Arial Narrow" w:hAnsi="Arial Narrow" w:cs="Calibri"/>
        </w:rPr>
      </w:pPr>
      <w:r w:rsidRPr="004777DE">
        <w:rPr>
          <w:rFonts w:ascii="Arial Narrow" w:hAnsi="Arial Narrow" w:cs="Calibri"/>
        </w:rPr>
        <w:br w:type="page"/>
      </w:r>
    </w:p>
    <w:p w14:paraId="34493613" w14:textId="057488A4" w:rsidR="00245B35" w:rsidRPr="00245B35" w:rsidRDefault="00245B35" w:rsidP="00245B35">
      <w:pPr>
        <w:pStyle w:val="Nadpis1"/>
        <w:rPr>
          <w:rFonts w:ascii="Arial" w:hAnsi="Arial" w:cs="Arial"/>
          <w:b w:val="0"/>
          <w:bCs w:val="0"/>
          <w:i/>
          <w:iCs/>
          <w:sz w:val="28"/>
          <w:szCs w:val="28"/>
        </w:rPr>
      </w:pPr>
      <w:bookmarkStart w:id="2" w:name="_Toc115169852"/>
      <w:r w:rsidRPr="00245B35">
        <w:rPr>
          <w:rFonts w:ascii="Arial" w:hAnsi="Arial" w:cs="Arial"/>
          <w:b w:val="0"/>
          <w:bCs w:val="0"/>
          <w:i/>
          <w:iCs/>
          <w:sz w:val="28"/>
          <w:szCs w:val="28"/>
        </w:rPr>
        <w:lastRenderedPageBreak/>
        <w:t>Průvodní zpráva</w:t>
      </w:r>
      <w:bookmarkEnd w:id="2"/>
    </w:p>
    <w:p w14:paraId="1CEF7608" w14:textId="0E6D61F7" w:rsidR="009249AC" w:rsidRPr="00245B35" w:rsidRDefault="00245B35" w:rsidP="0033165A">
      <w:pPr>
        <w:pStyle w:val="Nadpis2"/>
        <w:numPr>
          <w:ilvl w:val="1"/>
          <w:numId w:val="2"/>
        </w:numPr>
        <w:tabs>
          <w:tab w:val="clear" w:pos="879"/>
        </w:tabs>
        <w:ind w:hanging="595"/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</w:pPr>
      <w:bookmarkStart w:id="3" w:name="_Toc115169853"/>
      <w:r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  <w:t>Identifikační údaje</w:t>
      </w:r>
      <w:bookmarkEnd w:id="3"/>
    </w:p>
    <w:p w14:paraId="298FC894" w14:textId="77777777" w:rsidR="000D737B" w:rsidRPr="00CA4C6D" w:rsidRDefault="000D737B" w:rsidP="00C119F4">
      <w:pPr>
        <w:pStyle w:val="Nadpis3"/>
        <w:tabs>
          <w:tab w:val="clear" w:pos="1163"/>
          <w:tab w:val="num" w:pos="710"/>
        </w:tabs>
        <w:ind w:left="993" w:hanging="709"/>
        <w:rPr>
          <w:rFonts w:ascii="Arial Narrow" w:hAnsi="Arial Narrow" w:cs="Calibri"/>
          <w:b w:val="0"/>
          <w:bCs w:val="0"/>
          <w:i/>
          <w:iCs/>
          <w:sz w:val="24"/>
          <w:szCs w:val="24"/>
        </w:rPr>
      </w:pPr>
      <w:bookmarkStart w:id="4" w:name="_Toc115169854"/>
      <w:r w:rsidRPr="00CA4C6D">
        <w:rPr>
          <w:rFonts w:ascii="Arial Narrow" w:hAnsi="Arial Narrow" w:cs="Calibri"/>
          <w:b w:val="0"/>
          <w:bCs w:val="0"/>
          <w:i/>
          <w:iCs/>
          <w:sz w:val="24"/>
          <w:szCs w:val="24"/>
        </w:rPr>
        <w:t>Údaje o stavbě</w:t>
      </w:r>
      <w:bookmarkEnd w:id="4"/>
    </w:p>
    <w:p w14:paraId="38602B9F" w14:textId="77777777" w:rsidR="009307FB" w:rsidRDefault="00CA4C6D" w:rsidP="009307FB">
      <w:pPr>
        <w:spacing w:after="120"/>
        <w:ind w:left="2840" w:hanging="2556"/>
        <w:rPr>
          <w:rFonts w:ascii="Arial Narrow" w:hAnsi="Arial Narrow"/>
          <w:sz w:val="20"/>
          <w:szCs w:val="20"/>
        </w:rPr>
      </w:pPr>
      <w:r w:rsidRPr="00731782">
        <w:rPr>
          <w:rFonts w:ascii="Arial Narrow" w:hAnsi="Arial Narrow"/>
          <w:b/>
          <w:bCs/>
          <w:sz w:val="20"/>
          <w:szCs w:val="20"/>
        </w:rPr>
        <w:t>Název stavby:</w:t>
      </w:r>
      <w:r w:rsidRPr="00CC74AE">
        <w:rPr>
          <w:rFonts w:ascii="Arial Narrow" w:hAnsi="Arial Narrow"/>
          <w:sz w:val="20"/>
          <w:szCs w:val="20"/>
        </w:rPr>
        <w:tab/>
      </w:r>
      <w:r w:rsidR="009307FB">
        <w:rPr>
          <w:rFonts w:ascii="Arial Narrow" w:hAnsi="Arial Narrow"/>
          <w:sz w:val="20"/>
          <w:szCs w:val="20"/>
        </w:rPr>
        <w:t xml:space="preserve">Vypracování projektové dokumentace na opravu zabezpečovacích zařízení na </w:t>
      </w:r>
    </w:p>
    <w:p w14:paraId="295A1800" w14:textId="5C764A0D" w:rsidR="00CA4C6D" w:rsidRDefault="009307FB" w:rsidP="009307FB">
      <w:pPr>
        <w:spacing w:after="120"/>
        <w:ind w:left="284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trati Tišnov – Žďár nad Sázavou</w:t>
      </w:r>
    </w:p>
    <w:p w14:paraId="751173C8" w14:textId="77777777" w:rsidR="00B46072" w:rsidRDefault="00B46072" w:rsidP="009307FB">
      <w:pPr>
        <w:spacing w:after="120"/>
        <w:ind w:left="2840"/>
        <w:rPr>
          <w:rFonts w:ascii="Arial Narrow" w:hAnsi="Arial Narrow"/>
          <w:sz w:val="20"/>
          <w:szCs w:val="20"/>
        </w:rPr>
      </w:pPr>
    </w:p>
    <w:p w14:paraId="3D949153" w14:textId="47702275" w:rsidR="00B46072" w:rsidRPr="00CD45D9" w:rsidRDefault="00B46072" w:rsidP="00B46072">
      <w:pPr>
        <w:pStyle w:val="Podnadpis"/>
        <w:spacing w:after="120"/>
        <w:ind w:firstLine="284"/>
        <w:rPr>
          <w:rFonts w:ascii="Arial Narrow" w:hAnsi="Arial Narrow"/>
          <w:b w:val="0"/>
          <w:bCs/>
        </w:rPr>
      </w:pPr>
      <w:r w:rsidRPr="00B46072">
        <w:rPr>
          <w:rFonts w:ascii="Arial Narrow" w:hAnsi="Arial Narrow"/>
          <w:bCs/>
          <w:szCs w:val="20"/>
        </w:rPr>
        <w:t>Stupeň dokumentace:</w:t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 w:rsidRPr="00CD45D9">
        <w:rPr>
          <w:rFonts w:ascii="Arial Narrow" w:hAnsi="Arial Narrow"/>
        </w:rPr>
        <w:tab/>
      </w:r>
      <w:r>
        <w:rPr>
          <w:rFonts w:ascii="Arial Narrow" w:hAnsi="Arial Narrow"/>
          <w:b w:val="0"/>
          <w:bCs/>
        </w:rPr>
        <w:t>DSP + PDPS</w:t>
      </w:r>
    </w:p>
    <w:p w14:paraId="2A88FD20" w14:textId="77777777" w:rsidR="005128EE" w:rsidRPr="00CC74AE" w:rsidRDefault="005128EE" w:rsidP="00CC74AE">
      <w:pPr>
        <w:spacing w:after="120"/>
        <w:ind w:left="284"/>
        <w:rPr>
          <w:rFonts w:ascii="Arial Narrow" w:hAnsi="Arial Narrow"/>
          <w:sz w:val="20"/>
          <w:szCs w:val="20"/>
        </w:rPr>
      </w:pPr>
    </w:p>
    <w:p w14:paraId="00578C86" w14:textId="77777777" w:rsidR="00CA4C6D" w:rsidRPr="00731782" w:rsidRDefault="00CA4C6D" w:rsidP="00CC74AE">
      <w:pPr>
        <w:spacing w:after="120"/>
        <w:ind w:left="284"/>
        <w:rPr>
          <w:rFonts w:ascii="Arial Narrow" w:hAnsi="Arial Narrow"/>
          <w:b/>
          <w:bCs/>
          <w:sz w:val="20"/>
          <w:szCs w:val="20"/>
        </w:rPr>
      </w:pPr>
      <w:r w:rsidRPr="00731782">
        <w:rPr>
          <w:rFonts w:ascii="Arial Narrow" w:hAnsi="Arial Narrow"/>
          <w:b/>
          <w:bCs/>
          <w:sz w:val="20"/>
          <w:szCs w:val="20"/>
        </w:rPr>
        <w:t>Místo stavby:</w:t>
      </w:r>
    </w:p>
    <w:p w14:paraId="39B69FF6" w14:textId="5CEDBAF2" w:rsidR="00CA4C6D" w:rsidRPr="00CC74AE" w:rsidRDefault="00CA4C6D" w:rsidP="00CC74AE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Kraj: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731782">
        <w:rPr>
          <w:rFonts w:ascii="Arial Narrow" w:hAnsi="Arial Narrow"/>
          <w:sz w:val="20"/>
          <w:szCs w:val="20"/>
        </w:rPr>
        <w:tab/>
      </w:r>
      <w:r w:rsidR="009307FB">
        <w:rPr>
          <w:rFonts w:ascii="Arial Narrow" w:hAnsi="Arial Narrow"/>
          <w:sz w:val="20"/>
          <w:szCs w:val="20"/>
        </w:rPr>
        <w:t>Vysočina</w:t>
      </w:r>
    </w:p>
    <w:p w14:paraId="2E236B73" w14:textId="4DA5E8DF" w:rsidR="00CA4C6D" w:rsidRPr="00CC74AE" w:rsidRDefault="00CA4C6D" w:rsidP="00CC74AE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Okres: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9307FB">
        <w:rPr>
          <w:rFonts w:ascii="Arial Narrow" w:hAnsi="Arial Narrow"/>
          <w:sz w:val="20"/>
          <w:szCs w:val="20"/>
        </w:rPr>
        <w:tab/>
        <w:t>Žďár nad Sázavou</w:t>
      </w:r>
    </w:p>
    <w:p w14:paraId="1FDDDCCB" w14:textId="1F2280BA" w:rsidR="00CA4C6D" w:rsidRPr="00CC74AE" w:rsidRDefault="00CA4C6D" w:rsidP="00CC74AE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Traťový úsek: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731782">
        <w:rPr>
          <w:rFonts w:ascii="Arial Narrow" w:hAnsi="Arial Narrow"/>
          <w:sz w:val="20"/>
          <w:szCs w:val="20"/>
        </w:rPr>
        <w:tab/>
      </w:r>
      <w:r w:rsidR="009307FB">
        <w:rPr>
          <w:rFonts w:ascii="Arial Narrow" w:hAnsi="Arial Narrow"/>
          <w:sz w:val="20"/>
          <w:szCs w:val="20"/>
        </w:rPr>
        <w:t xml:space="preserve">Bystřice nad Pernštejnem – </w:t>
      </w:r>
      <w:r w:rsidR="000228EE">
        <w:rPr>
          <w:rFonts w:ascii="Arial Narrow" w:hAnsi="Arial Narrow"/>
          <w:sz w:val="20"/>
          <w:szCs w:val="20"/>
        </w:rPr>
        <w:t>Žďár nad Sázavou</w:t>
      </w:r>
    </w:p>
    <w:p w14:paraId="4A0CD235" w14:textId="2CB2C131" w:rsidR="00CA4C6D" w:rsidRDefault="00CA4C6D" w:rsidP="009307FB">
      <w:pPr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Definiční úsek: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731782">
        <w:rPr>
          <w:rFonts w:ascii="Arial Narrow" w:hAnsi="Arial Narrow"/>
          <w:sz w:val="20"/>
          <w:szCs w:val="20"/>
        </w:rPr>
        <w:tab/>
      </w:r>
      <w:r w:rsidR="009307FB">
        <w:rPr>
          <w:rFonts w:ascii="Arial Narrow" w:hAnsi="Arial Narrow"/>
          <w:sz w:val="20"/>
          <w:szCs w:val="20"/>
        </w:rPr>
        <w:t>2071 C1 Nové Město na Moravě</w:t>
      </w:r>
    </w:p>
    <w:p w14:paraId="60AA44E6" w14:textId="477CA426" w:rsidR="009307FB" w:rsidRDefault="009307FB" w:rsidP="009307FB">
      <w:pPr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2071 C0 Bystřice nad Pernštejnem – Nové Město na Moravě</w:t>
      </w:r>
    </w:p>
    <w:p w14:paraId="5BD8F30C" w14:textId="14E96422" w:rsidR="009307FB" w:rsidRDefault="009307FB" w:rsidP="009307FB">
      <w:pPr>
        <w:spacing w:after="120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2071 C9 Nové Město na Moravě – Veselíčko</w:t>
      </w:r>
    </w:p>
    <w:p w14:paraId="68E90E59" w14:textId="03120B0A" w:rsidR="00CA4C6D" w:rsidRDefault="00CA4C6D" w:rsidP="009307FB">
      <w:pPr>
        <w:spacing w:after="120"/>
        <w:ind w:firstLine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Katastrální území: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731782">
        <w:rPr>
          <w:rFonts w:ascii="Arial Narrow" w:hAnsi="Arial Narrow"/>
          <w:sz w:val="20"/>
          <w:szCs w:val="20"/>
        </w:rPr>
        <w:tab/>
      </w:r>
      <w:r w:rsidR="009E3560">
        <w:rPr>
          <w:rFonts w:ascii="Arial Narrow" w:hAnsi="Arial Narrow"/>
          <w:sz w:val="20"/>
          <w:szCs w:val="20"/>
        </w:rPr>
        <w:t xml:space="preserve">Nové Město na </w:t>
      </w:r>
      <w:r w:rsidR="009E3560" w:rsidRPr="006C6117">
        <w:rPr>
          <w:rFonts w:ascii="Arial Narrow" w:hAnsi="Arial Narrow"/>
          <w:sz w:val="20"/>
          <w:szCs w:val="20"/>
        </w:rPr>
        <w:t>Moravě</w:t>
      </w:r>
      <w:r w:rsidRPr="006C6117">
        <w:rPr>
          <w:rFonts w:ascii="Arial Narrow" w:hAnsi="Arial Narrow"/>
          <w:sz w:val="20"/>
          <w:szCs w:val="20"/>
        </w:rPr>
        <w:t xml:space="preserve"> (7</w:t>
      </w:r>
      <w:r w:rsidR="006C6117" w:rsidRPr="006C6117">
        <w:rPr>
          <w:rFonts w:ascii="Arial Narrow" w:hAnsi="Arial Narrow"/>
          <w:sz w:val="20"/>
          <w:szCs w:val="20"/>
        </w:rPr>
        <w:t>06418</w:t>
      </w:r>
      <w:r w:rsidRPr="006C6117">
        <w:rPr>
          <w:rFonts w:ascii="Arial Narrow" w:hAnsi="Arial Narrow"/>
          <w:sz w:val="20"/>
          <w:szCs w:val="20"/>
        </w:rPr>
        <w:t>)</w:t>
      </w:r>
    </w:p>
    <w:p w14:paraId="6088BFF0" w14:textId="5C98884A" w:rsidR="00E01750" w:rsidRPr="00E01750" w:rsidRDefault="00157DC1" w:rsidP="00E01750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Dotčené parcely:</w:t>
      </w:r>
      <w:r w:rsidRPr="00CC74AE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E01750" w:rsidRPr="00E01750">
        <w:rPr>
          <w:rFonts w:ascii="Arial Narrow" w:hAnsi="Arial Narrow"/>
          <w:sz w:val="20"/>
          <w:szCs w:val="20"/>
        </w:rPr>
        <w:t>3930/1, 3930/3, 3931, 3932/6, 1006/1, 1058/1, 1075/1, 1073/1, 1072/2, 1072/1, 1076,</w:t>
      </w:r>
    </w:p>
    <w:p w14:paraId="3DADF713" w14:textId="05CDE7E3" w:rsidR="00157DC1" w:rsidRPr="00157DC1" w:rsidRDefault="00E01750" w:rsidP="00E01750">
      <w:pPr>
        <w:tabs>
          <w:tab w:val="left" w:pos="284"/>
          <w:tab w:val="left" w:pos="567"/>
          <w:tab w:val="left" w:pos="1701"/>
        </w:tabs>
        <w:spacing w:before="120" w:after="120"/>
        <w:ind w:left="2880" w:hanging="2596"/>
        <w:rPr>
          <w:rFonts w:ascii="Arial Narrow" w:hAnsi="Arial Narrow"/>
          <w:sz w:val="20"/>
          <w:szCs w:val="20"/>
        </w:rPr>
      </w:pP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  <w:t xml:space="preserve">3932/5, 3932/9, 1071/1, 3932/10, 3932/7, </w:t>
      </w:r>
      <w:r w:rsidR="009E41AB">
        <w:rPr>
          <w:rFonts w:ascii="Arial Narrow" w:hAnsi="Arial Narrow"/>
          <w:sz w:val="20"/>
          <w:szCs w:val="20"/>
        </w:rPr>
        <w:t>2380</w:t>
      </w:r>
      <w:r w:rsidRPr="00E01750">
        <w:rPr>
          <w:rFonts w:ascii="Arial Narrow" w:hAnsi="Arial Narrow"/>
          <w:sz w:val="20"/>
          <w:szCs w:val="20"/>
        </w:rPr>
        <w:t>, 3933</w:t>
      </w:r>
    </w:p>
    <w:p w14:paraId="398F9A8F" w14:textId="687441C0" w:rsidR="00CA4C6D" w:rsidRPr="00CC74AE" w:rsidRDefault="00CA4C6D" w:rsidP="00CC74AE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Katastrální území: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731782">
        <w:rPr>
          <w:rFonts w:ascii="Arial Narrow" w:hAnsi="Arial Narrow"/>
          <w:sz w:val="20"/>
          <w:szCs w:val="20"/>
        </w:rPr>
        <w:tab/>
      </w:r>
      <w:proofErr w:type="spellStart"/>
      <w:r w:rsidR="009E3560">
        <w:rPr>
          <w:rFonts w:ascii="Arial Narrow" w:hAnsi="Arial Narrow"/>
          <w:sz w:val="20"/>
          <w:szCs w:val="20"/>
        </w:rPr>
        <w:t>Pohledec</w:t>
      </w:r>
      <w:proofErr w:type="spellEnd"/>
      <w:r w:rsidRPr="00CC74AE">
        <w:rPr>
          <w:rFonts w:ascii="Arial Narrow" w:hAnsi="Arial Narrow"/>
          <w:sz w:val="20"/>
          <w:szCs w:val="20"/>
        </w:rPr>
        <w:t xml:space="preserve"> (</w:t>
      </w:r>
      <w:r w:rsidR="006C6117">
        <w:rPr>
          <w:rFonts w:ascii="Arial Narrow" w:hAnsi="Arial Narrow"/>
          <w:sz w:val="20"/>
          <w:szCs w:val="20"/>
        </w:rPr>
        <w:t>706426</w:t>
      </w:r>
      <w:r w:rsidRPr="006C6117">
        <w:rPr>
          <w:rFonts w:ascii="Arial Narrow" w:hAnsi="Arial Narrow"/>
          <w:sz w:val="20"/>
          <w:szCs w:val="20"/>
        </w:rPr>
        <w:t>)</w:t>
      </w:r>
    </w:p>
    <w:p w14:paraId="552932D2" w14:textId="40B96FBE" w:rsidR="00CA4C6D" w:rsidRDefault="00CA4C6D" w:rsidP="00CC74AE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Dotčené parcely: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="00731782">
        <w:rPr>
          <w:rFonts w:ascii="Arial Narrow" w:hAnsi="Arial Narrow"/>
          <w:sz w:val="20"/>
          <w:szCs w:val="20"/>
        </w:rPr>
        <w:tab/>
      </w:r>
      <w:r w:rsidR="00E01750" w:rsidRPr="00E01750">
        <w:rPr>
          <w:rFonts w:ascii="Arial Narrow" w:hAnsi="Arial Narrow"/>
          <w:sz w:val="20"/>
          <w:szCs w:val="20"/>
        </w:rPr>
        <w:t>656, 655, 657/1</w:t>
      </w:r>
    </w:p>
    <w:p w14:paraId="056B8B08" w14:textId="715F057F" w:rsidR="009E3560" w:rsidRPr="00CC74AE" w:rsidRDefault="009E3560" w:rsidP="009E3560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Katastrální území: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Kundratice u Rozsoch</w:t>
      </w:r>
      <w:r w:rsidRPr="00CC74AE">
        <w:rPr>
          <w:rFonts w:ascii="Arial Narrow" w:hAnsi="Arial Narrow"/>
          <w:sz w:val="20"/>
          <w:szCs w:val="20"/>
        </w:rPr>
        <w:t xml:space="preserve"> </w:t>
      </w:r>
      <w:r w:rsidRPr="006C6117">
        <w:rPr>
          <w:rFonts w:ascii="Arial Narrow" w:hAnsi="Arial Narrow"/>
          <w:sz w:val="20"/>
          <w:szCs w:val="20"/>
        </w:rPr>
        <w:t>(</w:t>
      </w:r>
      <w:r w:rsidR="006C6117">
        <w:rPr>
          <w:rFonts w:ascii="Arial Narrow" w:hAnsi="Arial Narrow"/>
          <w:sz w:val="20"/>
          <w:szCs w:val="20"/>
        </w:rPr>
        <w:t>742422</w:t>
      </w:r>
      <w:r w:rsidRPr="006C6117">
        <w:rPr>
          <w:rFonts w:ascii="Arial Narrow" w:hAnsi="Arial Narrow"/>
          <w:sz w:val="20"/>
          <w:szCs w:val="20"/>
        </w:rPr>
        <w:t>)</w:t>
      </w:r>
    </w:p>
    <w:p w14:paraId="2843A294" w14:textId="7C3376ED" w:rsidR="00E01750" w:rsidRDefault="009E3560" w:rsidP="009E3560">
      <w:pPr>
        <w:spacing w:after="120"/>
        <w:ind w:left="284"/>
        <w:rPr>
          <w:rFonts w:cs="Calibri"/>
          <w:color w:val="000000"/>
          <w:sz w:val="18"/>
          <w:szCs w:val="18"/>
        </w:rPr>
      </w:pPr>
      <w:r w:rsidRPr="00CC74AE">
        <w:rPr>
          <w:rFonts w:ascii="Arial Narrow" w:hAnsi="Arial Narrow"/>
          <w:sz w:val="20"/>
          <w:szCs w:val="20"/>
        </w:rPr>
        <w:t>Dotčené parcely: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E01750" w:rsidRPr="00E01750">
        <w:rPr>
          <w:rFonts w:ascii="Arial Narrow" w:hAnsi="Arial Narrow"/>
          <w:sz w:val="20"/>
          <w:szCs w:val="20"/>
        </w:rPr>
        <w:t>998, 963, 999</w:t>
      </w:r>
    </w:p>
    <w:p w14:paraId="27DACD14" w14:textId="6C2A27BE" w:rsidR="009E3560" w:rsidRPr="00CC74AE" w:rsidRDefault="009E3560" w:rsidP="009E3560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Katastrální území: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Rozsochy</w:t>
      </w:r>
      <w:r w:rsidRPr="00CC74AE">
        <w:rPr>
          <w:rFonts w:ascii="Arial Narrow" w:hAnsi="Arial Narrow"/>
          <w:sz w:val="20"/>
          <w:szCs w:val="20"/>
        </w:rPr>
        <w:t xml:space="preserve"> </w:t>
      </w:r>
      <w:r w:rsidR="006C6117">
        <w:rPr>
          <w:rFonts w:ascii="Arial Narrow" w:hAnsi="Arial Narrow"/>
          <w:sz w:val="20"/>
          <w:szCs w:val="20"/>
        </w:rPr>
        <w:t>(742431</w:t>
      </w:r>
      <w:r w:rsidRPr="00CC74AE">
        <w:rPr>
          <w:rFonts w:ascii="Arial Narrow" w:hAnsi="Arial Narrow"/>
          <w:sz w:val="20"/>
          <w:szCs w:val="20"/>
        </w:rPr>
        <w:t>)</w:t>
      </w:r>
    </w:p>
    <w:p w14:paraId="0FFA5149" w14:textId="13513586" w:rsidR="009E3560" w:rsidRPr="00E01750" w:rsidRDefault="009E3560" w:rsidP="009E3560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CC74AE">
        <w:rPr>
          <w:rFonts w:ascii="Arial Narrow" w:hAnsi="Arial Narrow"/>
          <w:sz w:val="20"/>
          <w:szCs w:val="20"/>
        </w:rPr>
        <w:t>Dotčené parcely:</w:t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 w:rsidRPr="00CC74AE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E01750" w:rsidRPr="00E01750">
        <w:rPr>
          <w:rFonts w:ascii="Arial Narrow" w:hAnsi="Arial Narrow"/>
          <w:sz w:val="20"/>
          <w:szCs w:val="20"/>
        </w:rPr>
        <w:t xml:space="preserve">860, </w:t>
      </w:r>
    </w:p>
    <w:p w14:paraId="090F1B9E" w14:textId="36E8F151" w:rsidR="00E01750" w:rsidRDefault="00E01750" w:rsidP="009E3560">
      <w:pPr>
        <w:spacing w:after="120"/>
        <w:ind w:left="284"/>
        <w:rPr>
          <w:rFonts w:ascii="Arial Narrow" w:hAnsi="Arial Narrow"/>
          <w:sz w:val="20"/>
          <w:szCs w:val="20"/>
        </w:rPr>
      </w:pP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>s</w:t>
      </w:r>
      <w:r w:rsidRPr="00E01750">
        <w:rPr>
          <w:rFonts w:ascii="Arial Narrow" w:hAnsi="Arial Narrow"/>
          <w:sz w:val="20"/>
          <w:szCs w:val="20"/>
        </w:rPr>
        <w:t xml:space="preserve">t. 86 – stavba pro dopravu, č. p. </w:t>
      </w:r>
      <w:r>
        <w:rPr>
          <w:rFonts w:ascii="Arial Narrow" w:hAnsi="Arial Narrow"/>
          <w:sz w:val="20"/>
          <w:szCs w:val="20"/>
        </w:rPr>
        <w:t>78</w:t>
      </w:r>
    </w:p>
    <w:p w14:paraId="097C56EA" w14:textId="4478379F" w:rsidR="00E01750" w:rsidRDefault="00E01750" w:rsidP="009E3560">
      <w:pPr>
        <w:spacing w:after="120"/>
        <w:ind w:left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E01750">
        <w:rPr>
          <w:rFonts w:ascii="Arial Narrow" w:hAnsi="Arial Narrow"/>
          <w:sz w:val="20"/>
          <w:szCs w:val="20"/>
        </w:rPr>
        <w:t>807/1, 861</w:t>
      </w:r>
    </w:p>
    <w:p w14:paraId="11C0ADDE" w14:textId="77777777" w:rsidR="009E3560" w:rsidRDefault="009E3560" w:rsidP="009E3560">
      <w:pPr>
        <w:spacing w:after="120"/>
        <w:ind w:left="284"/>
        <w:rPr>
          <w:rFonts w:ascii="Arial Narrow" w:hAnsi="Arial Narrow"/>
          <w:sz w:val="20"/>
          <w:szCs w:val="20"/>
        </w:rPr>
      </w:pPr>
    </w:p>
    <w:p w14:paraId="2A8E6A4B" w14:textId="71F3C569" w:rsidR="00BD0687" w:rsidRPr="00CC74AE" w:rsidRDefault="00BD0687" w:rsidP="00713137">
      <w:pPr>
        <w:spacing w:after="120"/>
        <w:rPr>
          <w:rFonts w:ascii="Arial Narrow" w:hAnsi="Arial Narrow" w:cs="Calibri"/>
          <w:iCs/>
          <w:sz w:val="20"/>
          <w:szCs w:val="20"/>
        </w:rPr>
      </w:pPr>
    </w:p>
    <w:p w14:paraId="602D72ED" w14:textId="77777777" w:rsidR="00764DB5" w:rsidRPr="002E1CD6" w:rsidRDefault="00764DB5" w:rsidP="00BD0687">
      <w:pPr>
        <w:tabs>
          <w:tab w:val="left" w:pos="284"/>
          <w:tab w:val="left" w:pos="567"/>
          <w:tab w:val="left" w:pos="1701"/>
        </w:tabs>
        <w:spacing w:before="120" w:after="120"/>
        <w:rPr>
          <w:rFonts w:ascii="Arial Narrow" w:hAnsi="Arial Narrow" w:cs="Calibri"/>
          <w:iCs/>
          <w:sz w:val="20"/>
          <w:szCs w:val="20"/>
        </w:rPr>
      </w:pPr>
    </w:p>
    <w:p w14:paraId="4D3B36CB" w14:textId="77777777" w:rsidR="00CA4C6D" w:rsidRDefault="00CA4C6D" w:rsidP="00CA4C6D">
      <w:pPr>
        <w:tabs>
          <w:tab w:val="left" w:pos="284"/>
          <w:tab w:val="left" w:pos="567"/>
          <w:tab w:val="left" w:pos="1701"/>
        </w:tabs>
        <w:spacing w:before="120" w:after="120"/>
        <w:ind w:left="284"/>
        <w:rPr>
          <w:rFonts w:ascii="Arial Narrow" w:hAnsi="Arial Narrow" w:cs="Calibri"/>
          <w:b/>
          <w:bCs/>
          <w:iCs/>
          <w:sz w:val="20"/>
          <w:szCs w:val="20"/>
        </w:rPr>
      </w:pPr>
      <w:r w:rsidRPr="000818A2">
        <w:rPr>
          <w:rFonts w:ascii="Arial Narrow" w:hAnsi="Arial Narrow" w:cs="Calibri"/>
          <w:b/>
          <w:bCs/>
          <w:iCs/>
          <w:sz w:val="20"/>
          <w:szCs w:val="20"/>
        </w:rPr>
        <w:t>Předmět dokumentace:</w:t>
      </w:r>
    </w:p>
    <w:p w14:paraId="01AC1397" w14:textId="5A0A078D" w:rsidR="00424D57" w:rsidRPr="00424D57" w:rsidRDefault="00424D57" w:rsidP="006C6117">
      <w:pPr>
        <w:tabs>
          <w:tab w:val="left" w:pos="284"/>
          <w:tab w:val="left" w:pos="567"/>
          <w:tab w:val="left" w:pos="1701"/>
        </w:tabs>
        <w:spacing w:before="120" w:after="120"/>
        <w:ind w:left="284"/>
        <w:rPr>
          <w:rFonts w:ascii="Arial Narrow" w:hAnsi="Arial Narrow" w:cs="Calibri"/>
          <w:sz w:val="20"/>
          <w:szCs w:val="20"/>
        </w:rPr>
      </w:pPr>
      <w:r w:rsidRPr="00424D57">
        <w:rPr>
          <w:rFonts w:ascii="Arial Narrow" w:hAnsi="Arial Narrow" w:cs="Calibri"/>
          <w:sz w:val="20"/>
          <w:szCs w:val="20"/>
        </w:rPr>
        <w:t xml:space="preserve">Navrhovaná oprava zabezpečovacích zařízení v obvodu </w:t>
      </w:r>
      <w:proofErr w:type="spellStart"/>
      <w:r w:rsidRPr="00424D57">
        <w:rPr>
          <w:rFonts w:ascii="Arial Narrow" w:hAnsi="Arial Narrow" w:cs="Calibri"/>
          <w:sz w:val="20"/>
          <w:szCs w:val="20"/>
        </w:rPr>
        <w:t>žst</w:t>
      </w:r>
      <w:proofErr w:type="spellEnd"/>
      <w:r w:rsidRPr="00424D57">
        <w:rPr>
          <w:rFonts w:ascii="Arial Narrow" w:hAnsi="Arial Narrow" w:cs="Calibri"/>
          <w:sz w:val="20"/>
          <w:szCs w:val="20"/>
        </w:rPr>
        <w:t xml:space="preserve">. </w:t>
      </w:r>
      <w:r>
        <w:rPr>
          <w:rFonts w:ascii="Arial Narrow" w:hAnsi="Arial Narrow" w:cs="Calibri"/>
          <w:sz w:val="20"/>
          <w:szCs w:val="20"/>
        </w:rPr>
        <w:t xml:space="preserve">Nové Město na Moravě a přejezdu </w:t>
      </w:r>
      <w:r w:rsidR="006C6117" w:rsidRPr="006C6117">
        <w:rPr>
          <w:rFonts w:ascii="Arial Narrow" w:hAnsi="Arial Narrow" w:cs="Calibri"/>
          <w:sz w:val="20"/>
          <w:szCs w:val="20"/>
        </w:rPr>
        <w:t xml:space="preserve">P7041 </w:t>
      </w:r>
      <w:r w:rsidRPr="00424D57">
        <w:rPr>
          <w:rFonts w:ascii="Arial Narrow" w:hAnsi="Arial Narrow" w:cs="Calibri"/>
          <w:sz w:val="20"/>
          <w:szCs w:val="20"/>
        </w:rPr>
        <w:t>včetně souvisejících sdělovacích zařízení a elektro rozvodů je stavbou dopravní infrastruktury. Stavba bude trvalého charakteru.</w:t>
      </w:r>
    </w:p>
    <w:p w14:paraId="726AAE42" w14:textId="77777777" w:rsidR="00424D57" w:rsidRDefault="00424D57" w:rsidP="00731782">
      <w:pPr>
        <w:tabs>
          <w:tab w:val="left" w:pos="284"/>
          <w:tab w:val="left" w:pos="567"/>
          <w:tab w:val="left" w:pos="1701"/>
        </w:tabs>
        <w:spacing w:before="120" w:after="120"/>
        <w:ind w:left="284"/>
        <w:rPr>
          <w:rFonts w:ascii="Arial Narrow" w:hAnsi="Arial Narrow" w:cs="Calibri"/>
          <w:sz w:val="20"/>
          <w:szCs w:val="20"/>
        </w:rPr>
      </w:pPr>
    </w:p>
    <w:p w14:paraId="15E5FB72" w14:textId="77777777" w:rsidR="00424D57" w:rsidRDefault="00424D57" w:rsidP="00731782">
      <w:pPr>
        <w:tabs>
          <w:tab w:val="left" w:pos="284"/>
          <w:tab w:val="left" w:pos="567"/>
          <w:tab w:val="left" w:pos="1701"/>
        </w:tabs>
        <w:spacing w:before="120" w:after="120"/>
        <w:ind w:left="284"/>
        <w:rPr>
          <w:rFonts w:ascii="Arial Narrow" w:hAnsi="Arial Narrow" w:cs="Calibri"/>
          <w:sz w:val="20"/>
          <w:szCs w:val="20"/>
        </w:rPr>
      </w:pPr>
    </w:p>
    <w:p w14:paraId="37519ADF" w14:textId="6BB18FC9" w:rsidR="00F64E6F" w:rsidRPr="006D0EB6" w:rsidRDefault="00764DB5" w:rsidP="00731782">
      <w:pPr>
        <w:tabs>
          <w:tab w:val="left" w:pos="284"/>
          <w:tab w:val="left" w:pos="567"/>
          <w:tab w:val="left" w:pos="1701"/>
        </w:tabs>
        <w:spacing w:before="120" w:after="120"/>
        <w:ind w:left="284"/>
        <w:rPr>
          <w:rFonts w:ascii="Arial Narrow" w:hAnsi="Arial Narrow" w:cs="Calibri"/>
          <w:b/>
          <w:bCs/>
          <w:iCs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br w:type="page"/>
      </w:r>
      <w:r w:rsidR="00F64E6F" w:rsidRPr="006D0EB6">
        <w:rPr>
          <w:rFonts w:ascii="Arial Narrow" w:hAnsi="Arial Narrow" w:cs="Calibri"/>
          <w:b/>
          <w:bCs/>
          <w:iCs/>
          <w:sz w:val="20"/>
          <w:szCs w:val="20"/>
        </w:rPr>
        <w:lastRenderedPageBreak/>
        <w:t>Širší vztahy:</w:t>
      </w:r>
    </w:p>
    <w:p w14:paraId="68D9F185" w14:textId="3A0A42EC" w:rsidR="009559AB" w:rsidRPr="006D0EB6" w:rsidRDefault="009559AB" w:rsidP="00764DB5">
      <w:pPr>
        <w:tabs>
          <w:tab w:val="left" w:pos="720"/>
        </w:tabs>
        <w:spacing w:after="120"/>
        <w:ind w:left="284"/>
        <w:rPr>
          <w:rFonts w:ascii="Arial Narrow" w:hAnsi="Arial Narrow"/>
          <w:bCs/>
          <w:sz w:val="20"/>
          <w:szCs w:val="20"/>
        </w:rPr>
      </w:pPr>
      <w:r w:rsidRPr="006D0EB6">
        <w:rPr>
          <w:rFonts w:ascii="Arial Narrow" w:hAnsi="Arial Narrow"/>
          <w:bCs/>
          <w:sz w:val="20"/>
          <w:szCs w:val="20"/>
        </w:rPr>
        <w:t xml:space="preserve">Základní charakteristika trati: </w:t>
      </w:r>
      <w:r w:rsidR="006D0EB6" w:rsidRPr="006D0EB6">
        <w:rPr>
          <w:rFonts w:ascii="Arial Narrow" w:hAnsi="Arial Narrow"/>
          <w:bCs/>
          <w:sz w:val="20"/>
          <w:szCs w:val="20"/>
        </w:rPr>
        <w:t>Žďár nad Sázavou – Tišnov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02"/>
        <w:gridCol w:w="18"/>
        <w:gridCol w:w="30"/>
        <w:gridCol w:w="2670"/>
        <w:gridCol w:w="2520"/>
      </w:tblGrid>
      <w:tr w:rsidR="006D0EB6" w:rsidRPr="005507D6" w14:paraId="1EAF912B" w14:textId="77777777" w:rsidTr="0082056E">
        <w:trPr>
          <w:jc w:val="center"/>
        </w:trPr>
        <w:tc>
          <w:tcPr>
            <w:tcW w:w="37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041820A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b/>
                <w:sz w:val="20"/>
                <w:szCs w:val="20"/>
              </w:rPr>
              <w:t>TTP 325</w:t>
            </w:r>
          </w:p>
        </w:tc>
        <w:tc>
          <w:tcPr>
            <w:tcW w:w="26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C268383" w14:textId="77777777" w:rsidR="006D0EB6" w:rsidRPr="006D0EB6" w:rsidRDefault="006D0EB6" w:rsidP="00582371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6D0EB6">
              <w:rPr>
                <w:rFonts w:ascii="Arial Narrow" w:hAnsi="Arial Narrow"/>
                <w:b/>
                <w:sz w:val="20"/>
                <w:szCs w:val="20"/>
              </w:rPr>
              <w:t>Trať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C90162D" w14:textId="77777777" w:rsidR="006D0EB6" w:rsidRPr="006D0EB6" w:rsidRDefault="006D0EB6" w:rsidP="0058237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D0EB6">
              <w:rPr>
                <w:rFonts w:ascii="Arial Narrow" w:hAnsi="Arial Narrow"/>
                <w:b/>
                <w:sz w:val="20"/>
                <w:szCs w:val="20"/>
              </w:rPr>
              <w:t>325 A</w:t>
            </w:r>
          </w:p>
        </w:tc>
      </w:tr>
      <w:tr w:rsidR="006D0EB6" w:rsidRPr="005507D6" w14:paraId="30F531E3" w14:textId="77777777" w:rsidTr="0082056E">
        <w:trPr>
          <w:jc w:val="center"/>
        </w:trPr>
        <w:tc>
          <w:tcPr>
            <w:tcW w:w="894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0E9C6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b/>
                <w:sz w:val="20"/>
                <w:szCs w:val="20"/>
              </w:rPr>
              <w:t>Umístění určených zařízení a stavebně technické parametry dráhy</w:t>
            </w:r>
          </w:p>
        </w:tc>
      </w:tr>
      <w:tr w:rsidR="006D0EB6" w:rsidRPr="005507D6" w14:paraId="3098ED5E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9E208" w14:textId="77777777" w:rsid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 xml:space="preserve">Začátek dráhy: </w:t>
            </w:r>
          </w:p>
          <w:p w14:paraId="7502DE29" w14:textId="080C5F1F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b/>
                <w:sz w:val="20"/>
                <w:szCs w:val="20"/>
              </w:rPr>
              <w:t>Tišnov</w:t>
            </w:r>
            <w:r w:rsidRPr="006D0EB6">
              <w:rPr>
                <w:rFonts w:ascii="Arial Narrow" w:hAnsi="Arial Narrow"/>
                <w:sz w:val="20"/>
                <w:szCs w:val="20"/>
              </w:rPr>
              <w:t xml:space="preserve"> (km 94,354)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11BCB7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 xml:space="preserve">Konec dráhy: </w:t>
            </w:r>
          </w:p>
          <w:p w14:paraId="658168A8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b/>
                <w:sz w:val="20"/>
                <w:szCs w:val="20"/>
              </w:rPr>
              <w:t>Žďár nad Sázavou</w:t>
            </w:r>
            <w:r w:rsidRPr="006D0EB6">
              <w:rPr>
                <w:rFonts w:ascii="Arial Narrow" w:hAnsi="Arial Narrow"/>
                <w:sz w:val="20"/>
                <w:szCs w:val="20"/>
              </w:rPr>
              <w:t xml:space="preserve"> (km 34,046) </w:t>
            </w:r>
          </w:p>
        </w:tc>
      </w:tr>
      <w:tr w:rsidR="006D0EB6" w:rsidRPr="005507D6" w14:paraId="5EE8007B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6FE0C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Platí pro kolej: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DCF676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traťovou – jednokolejná trať</w:t>
            </w:r>
          </w:p>
        </w:tc>
      </w:tr>
      <w:tr w:rsidR="006D0EB6" w:rsidRPr="005507D6" w14:paraId="6EACEAE2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752F1" w14:textId="037098B1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</w:t>
            </w:r>
            <w:r w:rsidRPr="006D0EB6">
              <w:rPr>
                <w:rFonts w:ascii="Arial Narrow" w:hAnsi="Arial Narrow"/>
                <w:sz w:val="20"/>
                <w:szCs w:val="20"/>
              </w:rPr>
              <w:t xml:space="preserve">ábrzdná vzdálenost: 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E59C60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00 m"/>
              </w:smartTagPr>
              <w:r w:rsidRPr="006D0EB6">
                <w:rPr>
                  <w:rFonts w:ascii="Arial Narrow" w:hAnsi="Arial Narrow"/>
                  <w:sz w:val="20"/>
                  <w:szCs w:val="20"/>
                </w:rPr>
                <w:t>400 m</w:t>
              </w:r>
            </w:smartTag>
          </w:p>
        </w:tc>
      </w:tr>
      <w:tr w:rsidR="006D0EB6" w:rsidRPr="005507D6" w14:paraId="56019C90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BE266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Normativ délky vlaku osobní dopravy (normativ O)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E95E77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Vlaky dálkové dopravy 150 metrů</w:t>
            </w:r>
          </w:p>
          <w:p w14:paraId="57D9B500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Vlaky zastávkové 100 metrů</w:t>
            </w:r>
          </w:p>
        </w:tc>
      </w:tr>
      <w:tr w:rsidR="006D0EB6" w:rsidRPr="005507D6" w14:paraId="443D6E77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018CE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Normativ délky vlaku nákladní dopravy (normativ N)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245E2B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215 metrů</w:t>
            </w:r>
          </w:p>
        </w:tc>
      </w:tr>
      <w:tr w:rsidR="006D0EB6" w:rsidRPr="005507D6" w14:paraId="345A1ACC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392B7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 xml:space="preserve">Největší povolená délka vlaku 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E034E6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575 metrů</w:t>
            </w:r>
          </w:p>
        </w:tc>
      </w:tr>
      <w:tr w:rsidR="006D0EB6" w:rsidRPr="005507D6" w14:paraId="6EC4CF63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2C346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Provoz: obousměrný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CA3E7D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Rozchod kolejí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CC32C8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435 mm"/>
              </w:smartTagPr>
              <w:r w:rsidRPr="006D0EB6">
                <w:rPr>
                  <w:rFonts w:ascii="Arial Narrow" w:hAnsi="Arial Narrow"/>
                  <w:sz w:val="20"/>
                  <w:szCs w:val="20"/>
                </w:rPr>
                <w:t>1435 mm</w:t>
              </w:r>
            </w:smartTag>
          </w:p>
        </w:tc>
      </w:tr>
      <w:tr w:rsidR="006D0EB6" w:rsidRPr="005507D6" w14:paraId="37F7202F" w14:textId="77777777" w:rsidTr="0082056E">
        <w:trPr>
          <w:jc w:val="center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4F3AB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Trakční soustava</w:t>
            </w:r>
          </w:p>
        </w:tc>
        <w:tc>
          <w:tcPr>
            <w:tcW w:w="52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14A47D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nezávislá</w:t>
            </w:r>
          </w:p>
        </w:tc>
      </w:tr>
      <w:tr w:rsidR="006D0EB6" w:rsidRPr="005507D6" w14:paraId="27D0235B" w14:textId="77777777" w:rsidTr="0082056E">
        <w:trPr>
          <w:jc w:val="center"/>
        </w:trPr>
        <w:tc>
          <w:tcPr>
            <w:tcW w:w="89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A7D93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Organizování a provozování drážní dopravy podle: SŽ D1 ČÁST PRVNÍ</w:t>
            </w:r>
          </w:p>
        </w:tc>
      </w:tr>
      <w:tr w:rsidR="006D0EB6" w:rsidRPr="005507D6" w14:paraId="68AFF04C" w14:textId="77777777" w:rsidTr="0082056E">
        <w:trPr>
          <w:jc w:val="center"/>
        </w:trPr>
        <w:tc>
          <w:tcPr>
            <w:tcW w:w="89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92150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Organizace odpovědná za řízení provozu:  PO Jihlava</w:t>
            </w:r>
          </w:p>
        </w:tc>
      </w:tr>
      <w:tr w:rsidR="006D0EB6" w:rsidRPr="005507D6" w14:paraId="35F0FC8C" w14:textId="77777777" w:rsidTr="0082056E">
        <w:trPr>
          <w:jc w:val="center"/>
        </w:trPr>
        <w:tc>
          <w:tcPr>
            <w:tcW w:w="89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285BA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Traťový rádiový systém:</w:t>
            </w:r>
          </w:p>
        </w:tc>
      </w:tr>
      <w:tr w:rsidR="006D0EB6" w:rsidRPr="005507D6" w14:paraId="52698223" w14:textId="77777777" w:rsidTr="0082056E">
        <w:trPr>
          <w:jc w:val="center"/>
        </w:trPr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567BD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základní radiové spojení</w:t>
            </w:r>
          </w:p>
        </w:tc>
        <w:tc>
          <w:tcPr>
            <w:tcW w:w="5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9B88B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GSM-R (pouze Tišnov, Žďár nad Sázavou)</w:t>
            </w:r>
          </w:p>
        </w:tc>
      </w:tr>
      <w:tr w:rsidR="006D0EB6" w:rsidRPr="005507D6" w14:paraId="6B607FEC" w14:textId="77777777" w:rsidTr="0082056E">
        <w:trPr>
          <w:jc w:val="center"/>
        </w:trPr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6A28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náhradní radiové spojení</w:t>
            </w:r>
          </w:p>
        </w:tc>
        <w:tc>
          <w:tcPr>
            <w:tcW w:w="5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5A85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Nevybaveno</w:t>
            </w:r>
          </w:p>
        </w:tc>
      </w:tr>
      <w:tr w:rsidR="006D0EB6" w:rsidRPr="005507D6" w14:paraId="5B6DDDF0" w14:textId="77777777" w:rsidTr="0082056E">
        <w:trPr>
          <w:jc w:val="center"/>
        </w:trPr>
        <w:tc>
          <w:tcPr>
            <w:tcW w:w="3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783E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>nouzové spojení</w:t>
            </w:r>
          </w:p>
        </w:tc>
        <w:tc>
          <w:tcPr>
            <w:tcW w:w="52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9D7EF" w14:textId="77777777" w:rsidR="006D0EB6" w:rsidRPr="006D0EB6" w:rsidRDefault="006D0EB6" w:rsidP="00582371">
            <w:pPr>
              <w:rPr>
                <w:rFonts w:ascii="Arial Narrow" w:hAnsi="Arial Narrow"/>
                <w:sz w:val="20"/>
                <w:szCs w:val="20"/>
              </w:rPr>
            </w:pPr>
            <w:r w:rsidRPr="006D0EB6">
              <w:rPr>
                <w:rFonts w:ascii="Arial Narrow" w:hAnsi="Arial Narrow"/>
                <w:sz w:val="20"/>
                <w:szCs w:val="20"/>
              </w:rPr>
              <w:t xml:space="preserve">VOS – S12 (Tišnov – Žďár nad Sázavou)  </w:t>
            </w:r>
          </w:p>
        </w:tc>
      </w:tr>
    </w:tbl>
    <w:p w14:paraId="27B92451" w14:textId="689CA430" w:rsidR="004A7421" w:rsidRPr="002E1CD6" w:rsidRDefault="004A7421" w:rsidP="004A7421">
      <w:pPr>
        <w:rPr>
          <w:rFonts w:ascii="Arial Narrow" w:hAnsi="Arial Narrow" w:cs="Calibri"/>
          <w:sz w:val="20"/>
          <w:szCs w:val="20"/>
        </w:rPr>
      </w:pPr>
    </w:p>
    <w:p w14:paraId="5865EA86" w14:textId="77777777" w:rsidR="00C8001B" w:rsidRPr="00764DB5" w:rsidRDefault="00C8001B" w:rsidP="00C119F4">
      <w:pPr>
        <w:pStyle w:val="Nadpis3"/>
        <w:tabs>
          <w:tab w:val="clear" w:pos="1163"/>
          <w:tab w:val="num" w:pos="710"/>
        </w:tabs>
        <w:ind w:left="993" w:hanging="709"/>
        <w:rPr>
          <w:rFonts w:ascii="Arial Narrow" w:hAnsi="Arial Narrow" w:cs="Calibri"/>
          <w:b w:val="0"/>
          <w:bCs w:val="0"/>
          <w:i/>
          <w:iCs/>
          <w:sz w:val="24"/>
          <w:szCs w:val="24"/>
        </w:rPr>
      </w:pPr>
      <w:bookmarkStart w:id="5" w:name="_Toc115169855"/>
      <w:r w:rsidRPr="00764DB5">
        <w:rPr>
          <w:rFonts w:ascii="Arial Narrow" w:hAnsi="Arial Narrow" w:cs="Calibri"/>
          <w:b w:val="0"/>
          <w:bCs w:val="0"/>
          <w:i/>
          <w:iCs/>
          <w:sz w:val="24"/>
          <w:szCs w:val="24"/>
        </w:rPr>
        <w:t>Údaje o stavebníkovi</w:t>
      </w:r>
      <w:bookmarkEnd w:id="5"/>
    </w:p>
    <w:p w14:paraId="58E2EDE5" w14:textId="162C1A51" w:rsidR="00B67370" w:rsidRPr="002E1CD6" w:rsidRDefault="00BE2102" w:rsidP="00BE2102">
      <w:pPr>
        <w:pStyle w:val="Zkladntext"/>
        <w:spacing w:after="0"/>
        <w:ind w:left="1988" w:hanging="1704"/>
        <w:rPr>
          <w:rFonts w:ascii="Arial Narrow" w:hAnsi="Arial Narrow" w:cs="Calibri"/>
          <w:sz w:val="20"/>
          <w:szCs w:val="20"/>
        </w:rPr>
      </w:pPr>
      <w:r w:rsidRPr="00BE2102">
        <w:rPr>
          <w:rFonts w:ascii="Arial Narrow" w:hAnsi="Arial Narrow" w:cs="Calibri"/>
          <w:sz w:val="20"/>
          <w:szCs w:val="20"/>
        </w:rPr>
        <w:t>Stavebník/investor</w:t>
      </w:r>
      <w:r w:rsidR="00C8001B" w:rsidRPr="002E1CD6">
        <w:rPr>
          <w:rFonts w:ascii="Arial Narrow" w:hAnsi="Arial Narrow" w:cs="Calibri"/>
          <w:sz w:val="20"/>
          <w:szCs w:val="20"/>
        </w:rPr>
        <w:t>:</w:t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C8001B" w:rsidRPr="002E1CD6">
        <w:rPr>
          <w:rFonts w:ascii="Arial Narrow" w:hAnsi="Arial Narrow" w:cs="Calibri"/>
          <w:sz w:val="20"/>
          <w:szCs w:val="20"/>
        </w:rPr>
        <w:tab/>
        <w:t xml:space="preserve">Správa </w:t>
      </w:r>
      <w:r w:rsidR="00543AF0" w:rsidRPr="002E1CD6">
        <w:rPr>
          <w:rFonts w:ascii="Arial Narrow" w:hAnsi="Arial Narrow" w:cs="Calibri"/>
          <w:sz w:val="20"/>
          <w:szCs w:val="20"/>
        </w:rPr>
        <w:t>železnic</w:t>
      </w:r>
      <w:r w:rsidR="00C8001B" w:rsidRPr="002E1CD6">
        <w:rPr>
          <w:rFonts w:ascii="Arial Narrow" w:hAnsi="Arial Narrow" w:cs="Calibri"/>
          <w:sz w:val="20"/>
          <w:szCs w:val="20"/>
        </w:rPr>
        <w:t xml:space="preserve">, </w:t>
      </w:r>
      <w:r w:rsidR="00B67370" w:rsidRPr="002E1CD6">
        <w:rPr>
          <w:rFonts w:ascii="Arial Narrow" w:hAnsi="Arial Narrow" w:cs="Calibri"/>
          <w:sz w:val="20"/>
          <w:szCs w:val="20"/>
        </w:rPr>
        <w:t xml:space="preserve">státní organizace </w:t>
      </w:r>
    </w:p>
    <w:p w14:paraId="14CD5485" w14:textId="77777777" w:rsidR="00C8001B" w:rsidRPr="002E1CD6" w:rsidRDefault="00C8001B" w:rsidP="00BE2102">
      <w:pPr>
        <w:pStyle w:val="Zkladntext"/>
        <w:spacing w:after="0"/>
        <w:ind w:left="2556" w:firstLine="284"/>
        <w:rPr>
          <w:rFonts w:ascii="Arial Narrow" w:hAnsi="Arial Narrow" w:cs="Calibri"/>
          <w:sz w:val="20"/>
          <w:szCs w:val="20"/>
        </w:rPr>
      </w:pPr>
      <w:r w:rsidRPr="002E1CD6">
        <w:rPr>
          <w:rFonts w:ascii="Arial Narrow" w:hAnsi="Arial Narrow" w:cs="Calibri"/>
          <w:sz w:val="20"/>
          <w:szCs w:val="20"/>
        </w:rPr>
        <w:t>Dlážděná 1003/7</w:t>
      </w:r>
    </w:p>
    <w:p w14:paraId="24301C21" w14:textId="0BBDB69B" w:rsidR="00C8001B" w:rsidRDefault="00C8001B" w:rsidP="00BE2102">
      <w:pPr>
        <w:pStyle w:val="Zkladntext"/>
        <w:spacing w:after="0"/>
        <w:ind w:left="2556" w:firstLine="284"/>
        <w:rPr>
          <w:rFonts w:ascii="Arial Narrow" w:hAnsi="Arial Narrow" w:cs="Calibri"/>
          <w:sz w:val="20"/>
          <w:szCs w:val="20"/>
        </w:rPr>
      </w:pPr>
      <w:r w:rsidRPr="002E1CD6">
        <w:rPr>
          <w:rFonts w:ascii="Arial Narrow" w:hAnsi="Arial Narrow" w:cs="Calibri"/>
          <w:sz w:val="20"/>
          <w:szCs w:val="20"/>
        </w:rPr>
        <w:t>110 00</w:t>
      </w:r>
      <w:r w:rsidR="00B25E99">
        <w:rPr>
          <w:rFonts w:ascii="Arial Narrow" w:hAnsi="Arial Narrow" w:cs="Calibri"/>
          <w:sz w:val="20"/>
          <w:szCs w:val="20"/>
        </w:rPr>
        <w:t xml:space="preserve"> </w:t>
      </w:r>
      <w:r w:rsidRPr="002E1CD6">
        <w:rPr>
          <w:rFonts w:ascii="Arial Narrow" w:hAnsi="Arial Narrow" w:cs="Calibri"/>
          <w:sz w:val="20"/>
          <w:szCs w:val="20"/>
        </w:rPr>
        <w:t xml:space="preserve"> Praha 1</w:t>
      </w:r>
    </w:p>
    <w:p w14:paraId="05AE1B47" w14:textId="0359315D" w:rsidR="00BE2102" w:rsidRPr="002E1CD6" w:rsidRDefault="00BE2102" w:rsidP="00BE2102">
      <w:pPr>
        <w:pStyle w:val="Zkladntext"/>
        <w:spacing w:after="0"/>
        <w:ind w:left="2556" w:firstLine="284"/>
        <w:rPr>
          <w:rFonts w:ascii="Arial Narrow" w:hAnsi="Arial Narrow" w:cs="Calibri"/>
          <w:sz w:val="20"/>
          <w:szCs w:val="20"/>
        </w:rPr>
      </w:pPr>
      <w:r w:rsidRPr="00BE2102">
        <w:rPr>
          <w:rFonts w:ascii="Arial Narrow" w:hAnsi="Arial Narrow" w:cs="Calibri"/>
          <w:sz w:val="20"/>
          <w:szCs w:val="20"/>
        </w:rPr>
        <w:t>IČO: 709 94 234</w:t>
      </w:r>
    </w:p>
    <w:p w14:paraId="69D1AB80" w14:textId="77777777" w:rsidR="00D43978" w:rsidRPr="002E1CD6" w:rsidRDefault="00D43978" w:rsidP="00C8001B">
      <w:pPr>
        <w:pStyle w:val="Zkladntext"/>
        <w:ind w:left="2556" w:firstLine="284"/>
        <w:rPr>
          <w:rFonts w:ascii="Arial Narrow" w:hAnsi="Arial Narrow" w:cs="Calibri"/>
          <w:sz w:val="20"/>
          <w:szCs w:val="20"/>
        </w:rPr>
      </w:pPr>
    </w:p>
    <w:p w14:paraId="5D86158A" w14:textId="3B35BAD7" w:rsidR="00BE2102" w:rsidRPr="00BE2102" w:rsidRDefault="00BE2102" w:rsidP="00BE2102">
      <w:pPr>
        <w:pStyle w:val="Zkladntext"/>
        <w:spacing w:after="0"/>
        <w:ind w:left="1988" w:hanging="1704"/>
        <w:rPr>
          <w:rFonts w:ascii="Arial Narrow" w:hAnsi="Arial Narrow" w:cs="Calibri"/>
          <w:sz w:val="20"/>
          <w:szCs w:val="20"/>
        </w:rPr>
      </w:pPr>
      <w:r w:rsidRPr="00BE2102">
        <w:rPr>
          <w:rFonts w:ascii="Arial Narrow" w:hAnsi="Arial Narrow" w:cs="Calibri"/>
          <w:sz w:val="20"/>
          <w:szCs w:val="20"/>
        </w:rPr>
        <w:t>Zástupce investora</w:t>
      </w:r>
      <w:r w:rsidR="00C8001B" w:rsidRPr="002E1CD6">
        <w:rPr>
          <w:rFonts w:ascii="Arial Narrow" w:hAnsi="Arial Narrow" w:cs="Calibri"/>
          <w:sz w:val="20"/>
          <w:szCs w:val="20"/>
        </w:rPr>
        <w:t>:</w:t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C8001B" w:rsidRPr="002E1CD6">
        <w:rPr>
          <w:rFonts w:ascii="Arial Narrow" w:hAnsi="Arial Narrow" w:cs="Calibri"/>
          <w:sz w:val="20"/>
          <w:szCs w:val="20"/>
        </w:rPr>
        <w:tab/>
      </w:r>
      <w:r w:rsidR="006C6117">
        <w:rPr>
          <w:rFonts w:ascii="Arial Narrow" w:hAnsi="Arial Narrow" w:cs="Calibri"/>
          <w:sz w:val="20"/>
          <w:szCs w:val="20"/>
        </w:rPr>
        <w:t>Oblastní ředitelství Brno</w:t>
      </w:r>
    </w:p>
    <w:p w14:paraId="7BF53C3A" w14:textId="56E6D656" w:rsidR="00BE2102" w:rsidRPr="00BE2102" w:rsidRDefault="00BE2102" w:rsidP="00BE2102">
      <w:pPr>
        <w:pStyle w:val="Zkladntext"/>
        <w:spacing w:after="0"/>
        <w:ind w:left="1988" w:hanging="1704"/>
        <w:rPr>
          <w:rFonts w:ascii="Arial Narrow" w:hAnsi="Arial Narrow" w:cs="Calibri"/>
          <w:sz w:val="20"/>
          <w:szCs w:val="20"/>
        </w:rPr>
      </w:pPr>
      <w:r w:rsidRPr="00BE2102">
        <w:rPr>
          <w:rFonts w:ascii="Arial Narrow" w:hAnsi="Arial Narrow" w:cs="Calibri"/>
          <w:sz w:val="20"/>
          <w:szCs w:val="20"/>
        </w:rPr>
        <w:tab/>
      </w:r>
      <w:r w:rsidRPr="00BE2102">
        <w:rPr>
          <w:rFonts w:ascii="Arial Narrow" w:hAnsi="Arial Narrow" w:cs="Calibri"/>
          <w:sz w:val="20"/>
          <w:szCs w:val="20"/>
        </w:rPr>
        <w:tab/>
      </w:r>
      <w:r w:rsidRPr="00BE2102">
        <w:rPr>
          <w:rFonts w:ascii="Arial Narrow" w:hAnsi="Arial Narrow" w:cs="Calibri"/>
          <w:sz w:val="20"/>
          <w:szCs w:val="20"/>
        </w:rPr>
        <w:tab/>
      </w:r>
      <w:r w:rsidRPr="00BE2102">
        <w:rPr>
          <w:rFonts w:ascii="Arial Narrow" w:hAnsi="Arial Narrow" w:cs="Calibri"/>
          <w:sz w:val="20"/>
          <w:szCs w:val="20"/>
        </w:rPr>
        <w:tab/>
      </w:r>
      <w:r w:rsidR="006C6117">
        <w:rPr>
          <w:rFonts w:ascii="Arial Narrow" w:hAnsi="Arial Narrow" w:cs="Calibri"/>
          <w:sz w:val="20"/>
          <w:szCs w:val="20"/>
        </w:rPr>
        <w:t>Kounicova 688/26</w:t>
      </w:r>
    </w:p>
    <w:p w14:paraId="0A1468E5" w14:textId="6428B04B" w:rsidR="00BE2102" w:rsidRPr="00BE2102" w:rsidRDefault="00BE2102" w:rsidP="00BE2102">
      <w:pPr>
        <w:pStyle w:val="Zkladntext"/>
        <w:spacing w:after="0"/>
        <w:ind w:left="1988" w:hanging="1704"/>
        <w:rPr>
          <w:rFonts w:ascii="Arial Narrow" w:hAnsi="Arial Narrow" w:cs="Calibri"/>
          <w:sz w:val="20"/>
          <w:szCs w:val="20"/>
        </w:rPr>
      </w:pPr>
      <w:r w:rsidRPr="00BE2102">
        <w:rPr>
          <w:rFonts w:ascii="Arial Narrow" w:hAnsi="Arial Narrow" w:cs="Calibri"/>
          <w:sz w:val="20"/>
          <w:szCs w:val="20"/>
        </w:rPr>
        <w:tab/>
      </w:r>
      <w:r w:rsidRPr="00BE2102">
        <w:rPr>
          <w:rFonts w:ascii="Arial Narrow" w:hAnsi="Arial Narrow" w:cs="Calibri"/>
          <w:sz w:val="20"/>
          <w:szCs w:val="20"/>
        </w:rPr>
        <w:tab/>
      </w:r>
      <w:r w:rsidRPr="00BE2102">
        <w:rPr>
          <w:rFonts w:ascii="Arial Narrow" w:hAnsi="Arial Narrow" w:cs="Calibri"/>
          <w:sz w:val="20"/>
          <w:szCs w:val="20"/>
        </w:rPr>
        <w:tab/>
      </w:r>
      <w:r w:rsidRPr="00BE2102">
        <w:rPr>
          <w:rFonts w:ascii="Arial Narrow" w:hAnsi="Arial Narrow" w:cs="Calibri"/>
          <w:sz w:val="20"/>
          <w:szCs w:val="20"/>
        </w:rPr>
        <w:tab/>
      </w:r>
      <w:r w:rsidR="006C6117">
        <w:rPr>
          <w:rFonts w:ascii="Arial Narrow" w:hAnsi="Arial Narrow" w:cs="Calibri"/>
          <w:sz w:val="20"/>
          <w:szCs w:val="20"/>
        </w:rPr>
        <w:t>611 43</w:t>
      </w:r>
      <w:r w:rsidRPr="00BE2102">
        <w:rPr>
          <w:rFonts w:ascii="Arial Narrow" w:hAnsi="Arial Narrow" w:cs="Calibri"/>
          <w:sz w:val="20"/>
          <w:szCs w:val="20"/>
        </w:rPr>
        <w:t xml:space="preserve">  </w:t>
      </w:r>
      <w:r w:rsidR="006C6117">
        <w:rPr>
          <w:rFonts w:ascii="Arial Narrow" w:hAnsi="Arial Narrow" w:cs="Calibri"/>
          <w:sz w:val="20"/>
          <w:szCs w:val="20"/>
        </w:rPr>
        <w:t>Brno</w:t>
      </w:r>
    </w:p>
    <w:p w14:paraId="3EE40F8F" w14:textId="4C08DB5A" w:rsidR="00055ED0" w:rsidRPr="006F4EB5" w:rsidRDefault="00055ED0" w:rsidP="00BE2102">
      <w:pPr>
        <w:pStyle w:val="Zkladntext"/>
        <w:ind w:left="1988" w:hanging="1704"/>
        <w:rPr>
          <w:rFonts w:ascii="Arial Narrow" w:hAnsi="Arial Narrow" w:cs="Calibri"/>
          <w:sz w:val="22"/>
          <w:szCs w:val="22"/>
        </w:rPr>
      </w:pPr>
    </w:p>
    <w:p w14:paraId="4326C8FA" w14:textId="77777777" w:rsidR="00C83A86" w:rsidRPr="00764DB5" w:rsidRDefault="00C83A86" w:rsidP="00C119F4">
      <w:pPr>
        <w:pStyle w:val="Nadpis3"/>
        <w:tabs>
          <w:tab w:val="clear" w:pos="1163"/>
          <w:tab w:val="num" w:pos="710"/>
        </w:tabs>
        <w:ind w:left="993" w:hanging="709"/>
        <w:rPr>
          <w:rFonts w:ascii="Arial Narrow" w:hAnsi="Arial Narrow" w:cs="Calibri"/>
          <w:b w:val="0"/>
          <w:bCs w:val="0"/>
          <w:i/>
          <w:iCs/>
          <w:sz w:val="24"/>
          <w:szCs w:val="24"/>
        </w:rPr>
      </w:pPr>
      <w:bookmarkStart w:id="6" w:name="_Toc115169856"/>
      <w:r w:rsidRPr="00764DB5">
        <w:rPr>
          <w:rFonts w:ascii="Arial Narrow" w:hAnsi="Arial Narrow" w:cs="Calibri"/>
          <w:b w:val="0"/>
          <w:bCs w:val="0"/>
          <w:i/>
          <w:iCs/>
          <w:sz w:val="24"/>
          <w:szCs w:val="24"/>
        </w:rPr>
        <w:t>Údaje o zpracovateli</w:t>
      </w:r>
      <w:r w:rsidR="00C76ED9" w:rsidRPr="00764DB5">
        <w:rPr>
          <w:rFonts w:ascii="Arial Narrow" w:hAnsi="Arial Narrow" w:cs="Calibri"/>
          <w:b w:val="0"/>
          <w:bCs w:val="0"/>
          <w:i/>
          <w:iCs/>
          <w:sz w:val="24"/>
          <w:szCs w:val="24"/>
        </w:rPr>
        <w:t xml:space="preserve"> dokumentace</w:t>
      </w:r>
      <w:bookmarkEnd w:id="6"/>
    </w:p>
    <w:p w14:paraId="3BA3761F" w14:textId="73E7CD5A" w:rsidR="00BE2102" w:rsidRPr="005128EE" w:rsidRDefault="00BE2102" w:rsidP="005128EE">
      <w:pPr>
        <w:pStyle w:val="Podnadpis"/>
        <w:spacing w:after="0"/>
        <w:ind w:firstLine="284"/>
        <w:rPr>
          <w:rFonts w:ascii="Arial Narrow" w:hAnsi="Arial Narrow"/>
          <w:b w:val="0"/>
          <w:bCs/>
        </w:rPr>
      </w:pPr>
      <w:r w:rsidRPr="005128EE">
        <w:rPr>
          <w:rFonts w:ascii="Arial Narrow" w:hAnsi="Arial Narrow"/>
          <w:b w:val="0"/>
          <w:bCs/>
        </w:rPr>
        <w:t>Zhotovitel díla:</w:t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proofErr w:type="spellStart"/>
      <w:r w:rsidRPr="005128EE">
        <w:rPr>
          <w:rFonts w:ascii="Arial Narrow" w:hAnsi="Arial Narrow"/>
          <w:b w:val="0"/>
          <w:bCs/>
        </w:rPr>
        <w:t>Signal</w:t>
      </w:r>
      <w:proofErr w:type="spellEnd"/>
      <w:r w:rsidRPr="005128EE">
        <w:rPr>
          <w:rFonts w:ascii="Arial Narrow" w:hAnsi="Arial Narrow"/>
          <w:b w:val="0"/>
          <w:bCs/>
        </w:rPr>
        <w:t xml:space="preserve"> Projekt s.r.o.</w:t>
      </w:r>
    </w:p>
    <w:p w14:paraId="08F75623" w14:textId="1EBDEF15" w:rsidR="00BE2102" w:rsidRPr="005128EE" w:rsidRDefault="00BE2102" w:rsidP="00BE2102">
      <w:pPr>
        <w:pStyle w:val="Podnadpis"/>
        <w:spacing w:after="0"/>
        <w:rPr>
          <w:rFonts w:ascii="Arial Narrow" w:hAnsi="Arial Narrow"/>
          <w:b w:val="0"/>
          <w:bCs/>
        </w:rPr>
      </w:pP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>Vídeňská 546/55</w:t>
      </w:r>
    </w:p>
    <w:p w14:paraId="13B02C26" w14:textId="7789B5FE" w:rsidR="00BE2102" w:rsidRPr="005128EE" w:rsidRDefault="00BE2102" w:rsidP="00BE2102">
      <w:pPr>
        <w:pStyle w:val="Podnadpis"/>
        <w:spacing w:after="0"/>
        <w:rPr>
          <w:rFonts w:ascii="Arial Narrow" w:hAnsi="Arial Narrow"/>
          <w:b w:val="0"/>
          <w:bCs/>
        </w:rPr>
      </w:pP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>639 00  Brno</w:t>
      </w:r>
    </w:p>
    <w:p w14:paraId="689A6074" w14:textId="1151B13A" w:rsidR="00BE2102" w:rsidRPr="005128EE" w:rsidRDefault="00BE2102" w:rsidP="00BE2102">
      <w:pPr>
        <w:pStyle w:val="Podnadpis"/>
        <w:spacing w:after="120"/>
        <w:rPr>
          <w:rFonts w:ascii="Arial Narrow" w:hAnsi="Arial Narrow"/>
          <w:b w:val="0"/>
          <w:bCs/>
        </w:rPr>
      </w:pP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="005128EE">
        <w:rPr>
          <w:rFonts w:ascii="Arial Narrow" w:hAnsi="Arial Narrow"/>
          <w:b w:val="0"/>
          <w:bCs/>
        </w:rPr>
        <w:tab/>
      </w:r>
      <w:r w:rsidRPr="005128EE">
        <w:rPr>
          <w:rFonts w:ascii="Arial Narrow" w:hAnsi="Arial Narrow"/>
          <w:b w:val="0"/>
          <w:bCs/>
        </w:rPr>
        <w:t>IČO: 255 25</w:t>
      </w:r>
      <w:r w:rsidR="005128EE">
        <w:rPr>
          <w:rFonts w:ascii="Arial Narrow" w:hAnsi="Arial Narrow"/>
          <w:b w:val="0"/>
          <w:bCs/>
        </w:rPr>
        <w:t> </w:t>
      </w:r>
      <w:r w:rsidRPr="005128EE">
        <w:rPr>
          <w:rFonts w:ascii="Arial Narrow" w:hAnsi="Arial Narrow"/>
          <w:b w:val="0"/>
          <w:bCs/>
        </w:rPr>
        <w:t>441</w:t>
      </w:r>
    </w:p>
    <w:p w14:paraId="33F893D1" w14:textId="77777777" w:rsidR="005128EE" w:rsidRPr="00CD45D9" w:rsidRDefault="005128EE" w:rsidP="005128EE">
      <w:pPr>
        <w:pStyle w:val="Podnadpis"/>
        <w:spacing w:after="0"/>
        <w:ind w:left="2556" w:firstLine="284"/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Hlavní projektant (HIP): </w:t>
      </w:r>
      <w:r w:rsidRPr="00CD45D9">
        <w:rPr>
          <w:rFonts w:ascii="Arial Narrow" w:hAnsi="Arial Narrow"/>
          <w:b w:val="0"/>
          <w:bCs/>
        </w:rPr>
        <w:t>Ing. Milan Lukášek</w:t>
      </w:r>
    </w:p>
    <w:p w14:paraId="624B85A7" w14:textId="61C755EC" w:rsidR="005128EE" w:rsidRDefault="005128EE" w:rsidP="005128EE">
      <w:pPr>
        <w:pStyle w:val="Podnadpis"/>
        <w:spacing w:after="0"/>
        <w:rPr>
          <w:rFonts w:ascii="Arial Narrow" w:hAnsi="Arial Narrow"/>
          <w:b w:val="0"/>
          <w:bCs/>
        </w:rPr>
      </w:pP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 w:rsidRPr="00CD45D9"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</w:r>
      <w:r>
        <w:rPr>
          <w:rFonts w:ascii="Arial Narrow" w:hAnsi="Arial Narrow"/>
          <w:b w:val="0"/>
          <w:bCs/>
        </w:rPr>
        <w:tab/>
        <w:t xml:space="preserve">Číslo ČKAIT: </w:t>
      </w:r>
      <w:r w:rsidRPr="00CD45D9">
        <w:rPr>
          <w:rFonts w:ascii="Arial Narrow" w:hAnsi="Arial Narrow"/>
          <w:b w:val="0"/>
          <w:bCs/>
        </w:rPr>
        <w:t>1004125</w:t>
      </w:r>
    </w:p>
    <w:p w14:paraId="06533183" w14:textId="74B16CE7" w:rsidR="00B25E99" w:rsidRDefault="005128EE" w:rsidP="005128EE">
      <w:pPr>
        <w:pStyle w:val="1Normlnodstavec"/>
        <w:spacing w:after="120"/>
        <w:ind w:left="2415"/>
      </w:pPr>
      <w:r>
        <w:t>Obor autorizace: IT00 – technologická zařízení staveb</w:t>
      </w:r>
    </w:p>
    <w:p w14:paraId="2C66735E" w14:textId="3B250921" w:rsidR="0018157A" w:rsidRDefault="0018157A">
      <w:r>
        <w:br w:type="page"/>
      </w:r>
    </w:p>
    <w:p w14:paraId="6BB97ABD" w14:textId="77777777" w:rsidR="00011F3F" w:rsidRPr="002E1CD6" w:rsidRDefault="00CA27F8" w:rsidP="00C83A86">
      <w:pPr>
        <w:pStyle w:val="Zkladntext"/>
        <w:ind w:left="1988" w:hanging="1704"/>
        <w:rPr>
          <w:rFonts w:ascii="Arial Narrow" w:hAnsi="Arial Narrow" w:cs="Calibri"/>
          <w:sz w:val="20"/>
          <w:szCs w:val="20"/>
        </w:rPr>
      </w:pPr>
      <w:r w:rsidRPr="002E1CD6">
        <w:rPr>
          <w:rFonts w:ascii="Arial Narrow" w:hAnsi="Arial Narrow" w:cs="Calibri"/>
          <w:sz w:val="20"/>
          <w:szCs w:val="20"/>
        </w:rPr>
        <w:lastRenderedPageBreak/>
        <w:t>Jednotlivé části dokumentace:</w:t>
      </w:r>
    </w:p>
    <w:tbl>
      <w:tblPr>
        <w:tblStyle w:val="Mkatabulky"/>
        <w:tblW w:w="9111" w:type="dxa"/>
        <w:jc w:val="center"/>
        <w:tblLook w:val="04A0" w:firstRow="1" w:lastRow="0" w:firstColumn="1" w:lastColumn="0" w:noHBand="0" w:noVBand="1"/>
      </w:tblPr>
      <w:tblGrid>
        <w:gridCol w:w="2799"/>
        <w:gridCol w:w="2085"/>
        <w:gridCol w:w="1149"/>
        <w:gridCol w:w="3078"/>
      </w:tblGrid>
      <w:tr w:rsidR="006927F4" w:rsidRPr="002E1CD6" w14:paraId="17D15860" w14:textId="77777777" w:rsidTr="002B3071">
        <w:trPr>
          <w:jc w:val="center"/>
        </w:trPr>
        <w:tc>
          <w:tcPr>
            <w:tcW w:w="2799" w:type="dxa"/>
            <w:vAlign w:val="center"/>
          </w:tcPr>
          <w:p w14:paraId="45A682EC" w14:textId="77777777" w:rsidR="00416C76" w:rsidRPr="002E1CD6" w:rsidRDefault="00416C76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Část dokumentace</w:t>
            </w:r>
          </w:p>
        </w:tc>
        <w:tc>
          <w:tcPr>
            <w:tcW w:w="2085" w:type="dxa"/>
            <w:vAlign w:val="center"/>
          </w:tcPr>
          <w:p w14:paraId="1FF95EB2" w14:textId="77777777" w:rsidR="00416C76" w:rsidRPr="002E1CD6" w:rsidRDefault="006927F4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Projektant</w:t>
            </w:r>
          </w:p>
        </w:tc>
        <w:tc>
          <w:tcPr>
            <w:tcW w:w="1149" w:type="dxa"/>
            <w:vAlign w:val="center"/>
          </w:tcPr>
          <w:p w14:paraId="3CB286AA" w14:textId="77777777" w:rsidR="00416C76" w:rsidRPr="002E1CD6" w:rsidRDefault="006927F4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Číslo autorizace dle ČKAIT</w:t>
            </w:r>
          </w:p>
        </w:tc>
        <w:tc>
          <w:tcPr>
            <w:tcW w:w="3078" w:type="dxa"/>
            <w:vAlign w:val="center"/>
          </w:tcPr>
          <w:p w14:paraId="27E503D9" w14:textId="77777777" w:rsidR="00416C76" w:rsidRPr="002E1CD6" w:rsidRDefault="006927F4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Obor</w:t>
            </w:r>
          </w:p>
        </w:tc>
      </w:tr>
      <w:tr w:rsidR="006927F4" w:rsidRPr="002E1CD6" w14:paraId="4F6804D2" w14:textId="77777777" w:rsidTr="00737A70">
        <w:trPr>
          <w:trHeight w:val="333"/>
          <w:jc w:val="center"/>
        </w:trPr>
        <w:tc>
          <w:tcPr>
            <w:tcW w:w="2799" w:type="dxa"/>
            <w:vAlign w:val="center"/>
          </w:tcPr>
          <w:p w14:paraId="55382BB9" w14:textId="77777777" w:rsidR="00416C76" w:rsidRPr="002E1CD6" w:rsidRDefault="00416C76" w:rsidP="005D538A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D.1.1 Zabezpečovací zařízení</w:t>
            </w:r>
          </w:p>
        </w:tc>
        <w:tc>
          <w:tcPr>
            <w:tcW w:w="2085" w:type="dxa"/>
            <w:vAlign w:val="center"/>
          </w:tcPr>
          <w:p w14:paraId="66F231AB" w14:textId="77777777" w:rsidR="00416C76" w:rsidRPr="002E1CD6" w:rsidRDefault="00416C76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Ing. Milan Lukášek</w:t>
            </w:r>
          </w:p>
        </w:tc>
        <w:tc>
          <w:tcPr>
            <w:tcW w:w="1149" w:type="dxa"/>
            <w:vAlign w:val="center"/>
          </w:tcPr>
          <w:p w14:paraId="746868AD" w14:textId="77777777" w:rsidR="00416C76" w:rsidRPr="002E1CD6" w:rsidRDefault="00416C76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1004125</w:t>
            </w:r>
          </w:p>
        </w:tc>
        <w:tc>
          <w:tcPr>
            <w:tcW w:w="3078" w:type="dxa"/>
            <w:vAlign w:val="center"/>
          </w:tcPr>
          <w:p w14:paraId="6484A2D7" w14:textId="77777777" w:rsidR="00416C76" w:rsidRPr="002E1CD6" w:rsidRDefault="006927F4" w:rsidP="005D538A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technologická zařízení staveb</w:t>
            </w:r>
          </w:p>
        </w:tc>
      </w:tr>
      <w:tr w:rsidR="005E7102" w:rsidRPr="002E1CD6" w14:paraId="5F01FEF9" w14:textId="77777777" w:rsidTr="00737A70">
        <w:trPr>
          <w:trHeight w:val="333"/>
          <w:jc w:val="center"/>
        </w:trPr>
        <w:tc>
          <w:tcPr>
            <w:tcW w:w="2799" w:type="dxa"/>
            <w:vAlign w:val="center"/>
          </w:tcPr>
          <w:p w14:paraId="17B8A381" w14:textId="00541D7F" w:rsidR="005E7102" w:rsidRPr="002E1CD6" w:rsidRDefault="005E7102" w:rsidP="005E7102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D.1.2 Sdělovací zařízení</w:t>
            </w:r>
          </w:p>
        </w:tc>
        <w:tc>
          <w:tcPr>
            <w:tcW w:w="2085" w:type="dxa"/>
            <w:vAlign w:val="center"/>
          </w:tcPr>
          <w:p w14:paraId="21655C6A" w14:textId="35FC3148" w:rsidR="005E7102" w:rsidRPr="002E1CD6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Bc. Jaroslav Machain</w:t>
            </w:r>
          </w:p>
        </w:tc>
        <w:tc>
          <w:tcPr>
            <w:tcW w:w="1149" w:type="dxa"/>
            <w:vAlign w:val="center"/>
          </w:tcPr>
          <w:p w14:paraId="48970C19" w14:textId="26FB6E14" w:rsidR="005E7102" w:rsidRPr="002E1CD6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1004078</w:t>
            </w:r>
          </w:p>
        </w:tc>
        <w:tc>
          <w:tcPr>
            <w:tcW w:w="3078" w:type="dxa"/>
            <w:vAlign w:val="center"/>
          </w:tcPr>
          <w:p w14:paraId="16BAABBE" w14:textId="77777777" w:rsidR="005E7102" w:rsidRPr="005E7102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technika prostředí staveb</w:t>
            </w:r>
          </w:p>
          <w:p w14:paraId="125B4D86" w14:textId="77777777" w:rsidR="005E7102" w:rsidRPr="005E7102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specializace:</w:t>
            </w:r>
          </w:p>
          <w:p w14:paraId="65B800C2" w14:textId="53B9DBAE" w:rsidR="005E7102" w:rsidRPr="002E1CD6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elektrotechnická zařízení</w:t>
            </w:r>
          </w:p>
        </w:tc>
      </w:tr>
      <w:tr w:rsidR="005E7102" w:rsidRPr="002E1CD6" w14:paraId="649C787D" w14:textId="77777777" w:rsidTr="005E7102">
        <w:trPr>
          <w:trHeight w:val="1098"/>
          <w:jc w:val="center"/>
        </w:trPr>
        <w:tc>
          <w:tcPr>
            <w:tcW w:w="2799" w:type="dxa"/>
            <w:vAlign w:val="center"/>
          </w:tcPr>
          <w:p w14:paraId="427F9999" w14:textId="77777777" w:rsidR="005E7102" w:rsidRDefault="005E7102" w:rsidP="005E7102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D.</w:t>
            </w: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  <w:r w:rsidRPr="005E7102">
              <w:rPr>
                <w:rFonts w:ascii="Arial Narrow" w:hAnsi="Arial Narrow" w:cs="Calibri"/>
                <w:sz w:val="20"/>
                <w:szCs w:val="20"/>
              </w:rPr>
              <w:t>.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5E7102">
              <w:rPr>
                <w:rFonts w:ascii="Arial Narrow" w:hAnsi="Arial Narrow" w:cs="Calibri"/>
                <w:sz w:val="20"/>
                <w:szCs w:val="20"/>
              </w:rPr>
              <w:t xml:space="preserve"> Silnoproudá technologie včetně DŘT</w:t>
            </w:r>
          </w:p>
          <w:p w14:paraId="52F9EE45" w14:textId="581249AC" w:rsidR="005E7102" w:rsidRPr="002E1CD6" w:rsidRDefault="005E7102" w:rsidP="005E7102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D.2.3 Trakční a energetická zařízení</w:t>
            </w:r>
          </w:p>
        </w:tc>
        <w:tc>
          <w:tcPr>
            <w:tcW w:w="2085" w:type="dxa"/>
            <w:vAlign w:val="center"/>
          </w:tcPr>
          <w:p w14:paraId="5936B0A5" w14:textId="42CDB1A3" w:rsidR="005E7102" w:rsidRPr="002E1CD6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Ing. Marek Vývoda</w:t>
            </w:r>
          </w:p>
        </w:tc>
        <w:tc>
          <w:tcPr>
            <w:tcW w:w="1149" w:type="dxa"/>
            <w:vAlign w:val="center"/>
          </w:tcPr>
          <w:p w14:paraId="22239325" w14:textId="5F4DA360" w:rsidR="005E7102" w:rsidRPr="002E1CD6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1202203</w:t>
            </w:r>
          </w:p>
        </w:tc>
        <w:tc>
          <w:tcPr>
            <w:tcW w:w="3078" w:type="dxa"/>
            <w:vAlign w:val="center"/>
          </w:tcPr>
          <w:p w14:paraId="4454A1B8" w14:textId="77777777" w:rsidR="005E7102" w:rsidRPr="005E7102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technika prostředí staveb</w:t>
            </w:r>
          </w:p>
          <w:p w14:paraId="7DCCD898" w14:textId="77777777" w:rsidR="005E7102" w:rsidRPr="005E7102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specializace:</w:t>
            </w:r>
          </w:p>
          <w:p w14:paraId="49D0A6D1" w14:textId="369E4DBC" w:rsidR="005E7102" w:rsidRPr="002E1CD6" w:rsidRDefault="005E7102" w:rsidP="005E7102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elektrotechnická zařízení</w:t>
            </w:r>
          </w:p>
        </w:tc>
      </w:tr>
      <w:tr w:rsidR="00B704B3" w:rsidRPr="00B704B3" w14:paraId="305ED3F4" w14:textId="77777777" w:rsidTr="00B704B3">
        <w:trPr>
          <w:trHeight w:val="405"/>
          <w:jc w:val="center"/>
        </w:trPr>
        <w:tc>
          <w:tcPr>
            <w:tcW w:w="2799" w:type="dxa"/>
            <w:vAlign w:val="center"/>
          </w:tcPr>
          <w:p w14:paraId="02ECCD6E" w14:textId="77777777" w:rsidR="00B704B3" w:rsidRDefault="00B704B3" w:rsidP="00B704B3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B704B3">
              <w:rPr>
                <w:rFonts w:ascii="Arial Narrow" w:hAnsi="Arial Narrow" w:cs="Calibri"/>
                <w:sz w:val="20"/>
                <w:szCs w:val="20"/>
              </w:rPr>
              <w:t>D.2.1 Inženýrské objekty</w:t>
            </w:r>
          </w:p>
          <w:p w14:paraId="3BC9B802" w14:textId="63FEFDF9" w:rsidR="00B64863" w:rsidRPr="005E7102" w:rsidRDefault="00B64863" w:rsidP="00B704B3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44A50742" w14:textId="48621731" w:rsidR="00B704B3" w:rsidRPr="005E7102" w:rsidRDefault="00B704B3" w:rsidP="00B704B3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704B3">
              <w:rPr>
                <w:rFonts w:ascii="Arial Narrow" w:hAnsi="Arial Narrow" w:cs="Calibri"/>
                <w:sz w:val="20"/>
                <w:szCs w:val="20"/>
              </w:rPr>
              <w:t>Radek Kverek DiS.</w:t>
            </w:r>
          </w:p>
        </w:tc>
        <w:tc>
          <w:tcPr>
            <w:tcW w:w="1149" w:type="dxa"/>
            <w:vAlign w:val="center"/>
          </w:tcPr>
          <w:p w14:paraId="0A144359" w14:textId="7620958E" w:rsidR="00B704B3" w:rsidRPr="005E7102" w:rsidRDefault="00B704B3" w:rsidP="00B704B3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704B3">
              <w:rPr>
                <w:rFonts w:ascii="Arial Narrow" w:hAnsi="Arial Narrow" w:cs="Calibri"/>
                <w:sz w:val="20"/>
                <w:szCs w:val="20"/>
              </w:rPr>
              <w:t>1400337</w:t>
            </w:r>
          </w:p>
        </w:tc>
        <w:tc>
          <w:tcPr>
            <w:tcW w:w="3078" w:type="dxa"/>
            <w:vAlign w:val="center"/>
          </w:tcPr>
          <w:p w14:paraId="4668750A" w14:textId="5B1651DC" w:rsidR="00B704B3" w:rsidRPr="005E7102" w:rsidRDefault="00B704B3" w:rsidP="00B704B3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B704B3">
              <w:rPr>
                <w:rFonts w:ascii="Arial Narrow" w:hAnsi="Arial Narrow" w:cs="Calibri"/>
                <w:sz w:val="20"/>
                <w:szCs w:val="20"/>
              </w:rPr>
              <w:t>dopravní stavby – kolejová doprava</w:t>
            </w:r>
          </w:p>
        </w:tc>
      </w:tr>
      <w:tr w:rsidR="00B704B3" w:rsidRPr="002E1CD6" w14:paraId="07A5954D" w14:textId="77777777" w:rsidTr="00737A70">
        <w:trPr>
          <w:trHeight w:val="333"/>
          <w:jc w:val="center"/>
        </w:trPr>
        <w:tc>
          <w:tcPr>
            <w:tcW w:w="2799" w:type="dxa"/>
            <w:vAlign w:val="center"/>
          </w:tcPr>
          <w:p w14:paraId="24122E0D" w14:textId="3F10DA21" w:rsidR="00B704B3" w:rsidRPr="002E1CD6" w:rsidRDefault="00B704B3" w:rsidP="00B704B3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D.2.2 Pozemní stavební objekty a technické vybavení pozemních stavebních objektů</w:t>
            </w:r>
          </w:p>
        </w:tc>
        <w:tc>
          <w:tcPr>
            <w:tcW w:w="2085" w:type="dxa"/>
            <w:vAlign w:val="center"/>
          </w:tcPr>
          <w:p w14:paraId="687D69C2" w14:textId="2D54BDD2" w:rsidR="00B704B3" w:rsidRPr="002E1CD6" w:rsidRDefault="00B704B3" w:rsidP="00B704B3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Ing. Petr Myslivec</w:t>
            </w:r>
          </w:p>
        </w:tc>
        <w:tc>
          <w:tcPr>
            <w:tcW w:w="1149" w:type="dxa"/>
            <w:vAlign w:val="center"/>
          </w:tcPr>
          <w:p w14:paraId="2E4F2ACB" w14:textId="3882D17F" w:rsidR="00B704B3" w:rsidRPr="002E1CD6" w:rsidRDefault="00B704B3" w:rsidP="00B704B3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0700832</w:t>
            </w:r>
          </w:p>
        </w:tc>
        <w:tc>
          <w:tcPr>
            <w:tcW w:w="3078" w:type="dxa"/>
            <w:vAlign w:val="center"/>
          </w:tcPr>
          <w:p w14:paraId="2E297621" w14:textId="134FBD13" w:rsidR="00B704B3" w:rsidRPr="002E1CD6" w:rsidRDefault="00B704B3" w:rsidP="00B704B3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5E7102">
              <w:rPr>
                <w:rFonts w:ascii="Arial Narrow" w:hAnsi="Arial Narrow" w:cs="Calibri"/>
                <w:sz w:val="20"/>
                <w:szCs w:val="20"/>
              </w:rPr>
              <w:t>pozemní stavby</w:t>
            </w:r>
          </w:p>
        </w:tc>
      </w:tr>
    </w:tbl>
    <w:p w14:paraId="6D5199F6" w14:textId="77777777" w:rsidR="00AD2E8F" w:rsidRPr="002E1CD6" w:rsidRDefault="00AD2E8F" w:rsidP="004A7421">
      <w:pPr>
        <w:pStyle w:val="Zkladntext"/>
        <w:rPr>
          <w:rFonts w:ascii="Arial Narrow" w:hAnsi="Arial Narrow" w:cs="Calibri"/>
          <w:sz w:val="20"/>
          <w:szCs w:val="20"/>
        </w:rPr>
      </w:pPr>
    </w:p>
    <w:p w14:paraId="0936D051" w14:textId="77777777" w:rsidR="00C83A86" w:rsidRPr="002E1CD6" w:rsidRDefault="00C36130" w:rsidP="002123A4">
      <w:pPr>
        <w:pStyle w:val="Zkladntext"/>
        <w:ind w:left="1988" w:hanging="1704"/>
        <w:rPr>
          <w:rFonts w:ascii="Arial Narrow" w:hAnsi="Arial Narrow" w:cs="Calibri"/>
          <w:sz w:val="20"/>
          <w:szCs w:val="20"/>
        </w:rPr>
      </w:pPr>
      <w:r w:rsidRPr="002E1CD6">
        <w:rPr>
          <w:rFonts w:ascii="Arial Narrow" w:hAnsi="Arial Narrow" w:cs="Calibri"/>
          <w:sz w:val="20"/>
          <w:szCs w:val="20"/>
        </w:rPr>
        <w:t>Dokladová</w:t>
      </w:r>
      <w:r w:rsidR="002123A4" w:rsidRPr="002E1CD6">
        <w:rPr>
          <w:rFonts w:ascii="Arial Narrow" w:hAnsi="Arial Narrow" w:cs="Calibri"/>
          <w:sz w:val="20"/>
          <w:szCs w:val="20"/>
        </w:rPr>
        <w:t xml:space="preserve"> část:</w:t>
      </w:r>
    </w:p>
    <w:tbl>
      <w:tblPr>
        <w:tblStyle w:val="Mkatabulky"/>
        <w:tblW w:w="9087" w:type="dxa"/>
        <w:jc w:val="center"/>
        <w:tblLook w:val="04A0" w:firstRow="1" w:lastRow="0" w:firstColumn="1" w:lastColumn="0" w:noHBand="0" w:noVBand="1"/>
      </w:tblPr>
      <w:tblGrid>
        <w:gridCol w:w="4962"/>
        <w:gridCol w:w="2693"/>
        <w:gridCol w:w="1432"/>
      </w:tblGrid>
      <w:tr w:rsidR="002123A4" w:rsidRPr="002E1CD6" w14:paraId="61A19692" w14:textId="77777777" w:rsidTr="009159BF">
        <w:trPr>
          <w:jc w:val="center"/>
        </w:trPr>
        <w:tc>
          <w:tcPr>
            <w:tcW w:w="4962" w:type="dxa"/>
            <w:vAlign w:val="center"/>
          </w:tcPr>
          <w:p w14:paraId="16E278D0" w14:textId="77777777" w:rsidR="002123A4" w:rsidRPr="002E1CD6" w:rsidRDefault="002123A4" w:rsidP="00674F04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Dokladová část</w:t>
            </w:r>
          </w:p>
        </w:tc>
        <w:tc>
          <w:tcPr>
            <w:tcW w:w="2693" w:type="dxa"/>
            <w:vAlign w:val="center"/>
          </w:tcPr>
          <w:p w14:paraId="09417EAF" w14:textId="77777777" w:rsidR="002123A4" w:rsidRPr="002E1CD6" w:rsidRDefault="002123A4" w:rsidP="00674F04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Projektant</w:t>
            </w:r>
          </w:p>
        </w:tc>
        <w:tc>
          <w:tcPr>
            <w:tcW w:w="1432" w:type="dxa"/>
            <w:vAlign w:val="center"/>
          </w:tcPr>
          <w:p w14:paraId="30A5BF1D" w14:textId="77777777" w:rsidR="002123A4" w:rsidRPr="002E1CD6" w:rsidRDefault="002123A4" w:rsidP="002123A4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 xml:space="preserve">Číslo </w:t>
            </w:r>
            <w:r w:rsidR="00525569" w:rsidRPr="002E1CD6">
              <w:rPr>
                <w:rFonts w:ascii="Arial Narrow" w:hAnsi="Arial Narrow" w:cs="Calibri"/>
                <w:sz w:val="20"/>
                <w:szCs w:val="20"/>
              </w:rPr>
              <w:t>ÚO</w:t>
            </w:r>
          </w:p>
        </w:tc>
      </w:tr>
      <w:tr w:rsidR="002123A4" w:rsidRPr="002E1CD6" w14:paraId="1E6657FB" w14:textId="77777777" w:rsidTr="00B41BD0">
        <w:trPr>
          <w:jc w:val="center"/>
        </w:trPr>
        <w:tc>
          <w:tcPr>
            <w:tcW w:w="4962" w:type="dxa"/>
            <w:shd w:val="clear" w:color="auto" w:fill="auto"/>
            <w:vAlign w:val="center"/>
          </w:tcPr>
          <w:p w14:paraId="0F1A537B" w14:textId="66342A59" w:rsidR="002123A4" w:rsidRPr="002E1CD6" w:rsidRDefault="003F01D1" w:rsidP="002123A4">
            <w:pPr>
              <w:pStyle w:val="Zkladntext"/>
              <w:spacing w:after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5</w:t>
            </w:r>
            <w:r w:rsidR="002123A4" w:rsidRPr="002E1CD6">
              <w:rPr>
                <w:rFonts w:ascii="Arial Narrow" w:hAnsi="Arial Narrow" w:cs="Calibri"/>
                <w:sz w:val="20"/>
                <w:szCs w:val="20"/>
              </w:rPr>
              <w:t>. Ge</w:t>
            </w:r>
            <w:r w:rsidR="00814358" w:rsidRPr="002E1CD6">
              <w:rPr>
                <w:rFonts w:ascii="Arial Narrow" w:hAnsi="Arial Narrow" w:cs="Calibri"/>
                <w:sz w:val="20"/>
                <w:szCs w:val="20"/>
              </w:rPr>
              <w:t>odetický podklad pro projektov</w:t>
            </w:r>
            <w:r w:rsidR="002123A4" w:rsidRPr="002E1CD6">
              <w:rPr>
                <w:rFonts w:ascii="Arial Narrow" w:hAnsi="Arial Narrow" w:cs="Calibri"/>
                <w:sz w:val="20"/>
                <w:szCs w:val="20"/>
              </w:rPr>
              <w:t>ou činnost zpracovaný podle jiných právních předpisů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015381" w14:textId="77777777" w:rsidR="002123A4" w:rsidRPr="002E1CD6" w:rsidRDefault="002123A4" w:rsidP="00674F04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Ing. Svatopluk Stokláska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4DED29B8" w14:textId="77777777" w:rsidR="002123A4" w:rsidRPr="002E1CD6" w:rsidRDefault="00525569" w:rsidP="00674F04">
            <w:pPr>
              <w:pStyle w:val="Zkladntext"/>
              <w:spacing w:after="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2E1CD6">
              <w:rPr>
                <w:rFonts w:ascii="Arial Narrow" w:hAnsi="Arial Narrow" w:cs="Calibri"/>
                <w:sz w:val="20"/>
                <w:szCs w:val="20"/>
              </w:rPr>
              <w:t>2749</w:t>
            </w:r>
          </w:p>
        </w:tc>
      </w:tr>
    </w:tbl>
    <w:p w14:paraId="4728004E" w14:textId="77777777" w:rsidR="00B22F2C" w:rsidRPr="00B22F2C" w:rsidRDefault="00B22F2C" w:rsidP="00B22F2C">
      <w:pPr>
        <w:pStyle w:val="Zkladntext"/>
      </w:pPr>
    </w:p>
    <w:p w14:paraId="5749FB3E" w14:textId="54EF272A" w:rsidR="00C36130" w:rsidRPr="00764DB5" w:rsidRDefault="00C36130" w:rsidP="0033165A">
      <w:pPr>
        <w:pStyle w:val="Nadpis2"/>
        <w:numPr>
          <w:ilvl w:val="1"/>
          <w:numId w:val="2"/>
        </w:numPr>
        <w:tabs>
          <w:tab w:val="clear" w:pos="879"/>
        </w:tabs>
        <w:ind w:hanging="595"/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</w:pPr>
      <w:bookmarkStart w:id="7" w:name="_Toc115169857"/>
      <w:r w:rsidRPr="00764DB5"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  <w:t>Č</w:t>
      </w:r>
      <w:r w:rsidR="00CC74AE"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  <w:t>lenění stavby na objekty a technická a technologická zařízení</w:t>
      </w:r>
      <w:bookmarkEnd w:id="7"/>
    </w:p>
    <w:p w14:paraId="4C38692B" w14:textId="75718E65" w:rsidR="00C36130" w:rsidRPr="00BA149C" w:rsidRDefault="00C36130" w:rsidP="00764DB5">
      <w:pPr>
        <w:pStyle w:val="Zkladntext"/>
        <w:spacing w:before="120"/>
        <w:ind w:firstLine="284"/>
        <w:rPr>
          <w:rFonts w:ascii="Arial Narrow" w:hAnsi="Arial Narrow" w:cs="Calibri"/>
          <w:sz w:val="20"/>
          <w:szCs w:val="20"/>
          <w:u w:val="single"/>
        </w:rPr>
      </w:pPr>
      <w:r w:rsidRPr="00BA149C">
        <w:rPr>
          <w:rFonts w:ascii="Arial Narrow" w:hAnsi="Arial Narrow" w:cs="Calibri"/>
          <w:sz w:val="20"/>
          <w:szCs w:val="20"/>
          <w:u w:val="single"/>
        </w:rPr>
        <w:t>Technologická část:</w:t>
      </w:r>
    </w:p>
    <w:p w14:paraId="486BF261" w14:textId="47857B27" w:rsidR="00D6456E" w:rsidRPr="00764DB5" w:rsidRDefault="00BA149C" w:rsidP="00D6456E">
      <w:pPr>
        <w:suppressAutoHyphens/>
        <w:spacing w:after="160" w:line="259" w:lineRule="auto"/>
        <w:ind w:left="284" w:firstLine="284"/>
        <w:jc w:val="both"/>
        <w:rPr>
          <w:rFonts w:ascii="Arial Narrow" w:hAnsi="Arial Narrow" w:cs="Calibri"/>
          <w:sz w:val="20"/>
          <w:szCs w:val="20"/>
        </w:rPr>
      </w:pPr>
      <w:bookmarkStart w:id="8" w:name="_Hlk132980116"/>
      <w:r w:rsidRPr="00BA149C">
        <w:rPr>
          <w:rFonts w:ascii="Arial Narrow" w:hAnsi="Arial Narrow" w:cs="Calibri"/>
          <w:sz w:val="20"/>
          <w:szCs w:val="20"/>
        </w:rPr>
        <w:t>Zabezpečovací zařízení:</w:t>
      </w:r>
    </w:p>
    <w:p w14:paraId="6DB3B7AB" w14:textId="31287860" w:rsidR="00D6456E" w:rsidRPr="00764DB5" w:rsidRDefault="00D6456E" w:rsidP="00D6456E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767F90">
        <w:rPr>
          <w:rFonts w:ascii="Arial Narrow" w:hAnsi="Arial Narrow" w:cs="Calibri"/>
          <w:sz w:val="20"/>
          <w:szCs w:val="20"/>
        </w:rPr>
        <w:t>PS 12-01-11 Nové Město na Moravě, SZZ</w:t>
      </w:r>
    </w:p>
    <w:p w14:paraId="5BF85391" w14:textId="14E21AD9" w:rsidR="002438EC" w:rsidRPr="00767F90" w:rsidRDefault="002438EC" w:rsidP="002438EC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767F90">
        <w:rPr>
          <w:rFonts w:ascii="Arial Narrow" w:hAnsi="Arial Narrow" w:cs="Calibri"/>
          <w:sz w:val="20"/>
          <w:szCs w:val="20"/>
        </w:rPr>
        <w:t>PS 11-01-31 Přejezd P7041 v km 58,310; PZZ</w:t>
      </w:r>
    </w:p>
    <w:p w14:paraId="439E8400" w14:textId="6F961E31" w:rsidR="00BA149C" w:rsidRPr="00550AE6" w:rsidRDefault="00BA149C" w:rsidP="00BA149C">
      <w:pPr>
        <w:suppressAutoHyphens/>
        <w:spacing w:after="160" w:line="259" w:lineRule="auto"/>
        <w:ind w:left="284" w:firstLine="284"/>
        <w:jc w:val="both"/>
        <w:rPr>
          <w:rFonts w:ascii="Arial Narrow" w:hAnsi="Arial Narrow" w:cs="Calibri"/>
          <w:sz w:val="20"/>
          <w:szCs w:val="20"/>
        </w:rPr>
      </w:pPr>
      <w:r w:rsidRPr="00550AE6">
        <w:rPr>
          <w:rFonts w:ascii="Arial Narrow" w:hAnsi="Arial Narrow" w:cs="Calibri"/>
          <w:sz w:val="20"/>
          <w:szCs w:val="20"/>
        </w:rPr>
        <w:t>Sdělovací zařízení:</w:t>
      </w:r>
    </w:p>
    <w:p w14:paraId="56535F4E" w14:textId="18DBB81E" w:rsidR="00BA149C" w:rsidRPr="00550AE6" w:rsidRDefault="00BA149C" w:rsidP="00764DB5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550AE6">
        <w:rPr>
          <w:rFonts w:ascii="Arial Narrow" w:hAnsi="Arial Narrow" w:cs="Calibri"/>
          <w:sz w:val="20"/>
          <w:szCs w:val="20"/>
        </w:rPr>
        <w:t>PS 12-02-11 Nové Město na Moravě, MK</w:t>
      </w:r>
    </w:p>
    <w:p w14:paraId="40331B4F" w14:textId="7C330206" w:rsidR="00BA149C" w:rsidRDefault="00BA149C" w:rsidP="00764DB5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550AE6">
        <w:rPr>
          <w:rFonts w:ascii="Arial Narrow" w:hAnsi="Arial Narrow" w:cs="Calibri"/>
          <w:sz w:val="20"/>
          <w:szCs w:val="20"/>
        </w:rPr>
        <w:t>PS 12-02-41 Kamerový systém na přejezdu P7024 a P7023</w:t>
      </w:r>
    </w:p>
    <w:p w14:paraId="5D63A88D" w14:textId="4251B311" w:rsidR="00EA21CB" w:rsidRPr="00EA21CB" w:rsidRDefault="00EA21CB" w:rsidP="00EA21CB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550AE6">
        <w:rPr>
          <w:rFonts w:ascii="Arial Narrow" w:hAnsi="Arial Narrow" w:cs="Calibri"/>
          <w:sz w:val="20"/>
          <w:szCs w:val="20"/>
        </w:rPr>
        <w:t>PS 11-02-51 Sdělovací zařízení na přejezdu P7041</w:t>
      </w:r>
    </w:p>
    <w:p w14:paraId="7F751E76" w14:textId="296CABF9" w:rsidR="00BA149C" w:rsidRPr="00550AE6" w:rsidRDefault="00BA149C" w:rsidP="00764DB5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550AE6">
        <w:rPr>
          <w:rFonts w:ascii="Arial Narrow" w:hAnsi="Arial Narrow" w:cs="Calibri"/>
          <w:sz w:val="20"/>
          <w:szCs w:val="20"/>
        </w:rPr>
        <w:t>PS 12-02-71 Nové Město na Moravě, sdělovací zařízení</w:t>
      </w:r>
    </w:p>
    <w:p w14:paraId="490E27F4" w14:textId="1A2ADD12" w:rsidR="00BA149C" w:rsidRDefault="00BA149C" w:rsidP="00764DB5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550AE6">
        <w:rPr>
          <w:rFonts w:ascii="Arial Narrow" w:hAnsi="Arial Narrow" w:cs="Calibri"/>
          <w:sz w:val="20"/>
          <w:szCs w:val="20"/>
        </w:rPr>
        <w:t>PS 12-02-01 Nové Město na Moravě, DDTS</w:t>
      </w:r>
    </w:p>
    <w:p w14:paraId="796FCC75" w14:textId="4972B138" w:rsidR="00BA149C" w:rsidRDefault="00BA149C" w:rsidP="00BA149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A149C">
        <w:rPr>
          <w:rFonts w:ascii="Arial Narrow" w:hAnsi="Arial Narrow" w:cs="Calibri"/>
          <w:sz w:val="20"/>
          <w:szCs w:val="20"/>
        </w:rPr>
        <w:t>Silnoproudá technologie včetně DŘT</w:t>
      </w:r>
      <w:r w:rsidR="0082056E">
        <w:rPr>
          <w:rFonts w:ascii="Arial Narrow" w:hAnsi="Arial Narrow" w:cs="Calibri"/>
          <w:sz w:val="20"/>
          <w:szCs w:val="20"/>
        </w:rPr>
        <w:t>:</w:t>
      </w:r>
    </w:p>
    <w:p w14:paraId="5ED8E84F" w14:textId="12B8D795" w:rsidR="00BA149C" w:rsidRDefault="00BA149C" w:rsidP="00BA149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A149C">
        <w:rPr>
          <w:rFonts w:ascii="Arial Narrow" w:hAnsi="Arial Narrow" w:cs="Calibri"/>
          <w:sz w:val="20"/>
          <w:szCs w:val="20"/>
        </w:rPr>
        <w:t xml:space="preserve">PS 12-03-51 Nové Město na Moravě, trafostanice 22/0,4 </w:t>
      </w:r>
      <w:proofErr w:type="spellStart"/>
      <w:r w:rsidRPr="00BA149C">
        <w:rPr>
          <w:rFonts w:ascii="Arial Narrow" w:hAnsi="Arial Narrow" w:cs="Calibri"/>
          <w:sz w:val="20"/>
          <w:szCs w:val="20"/>
        </w:rPr>
        <w:t>kV</w:t>
      </w:r>
      <w:proofErr w:type="spellEnd"/>
      <w:r w:rsidRPr="00BA149C">
        <w:rPr>
          <w:rFonts w:ascii="Arial Narrow" w:hAnsi="Arial Narrow" w:cs="Calibri"/>
          <w:sz w:val="20"/>
          <w:szCs w:val="20"/>
        </w:rPr>
        <w:t>, technologie</w:t>
      </w:r>
    </w:p>
    <w:p w14:paraId="13510233" w14:textId="2B026144" w:rsidR="00D6456E" w:rsidRDefault="006476A8" w:rsidP="00BA149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C94C76">
        <w:rPr>
          <w:rFonts w:ascii="Arial Narrow" w:hAnsi="Arial Narrow" w:cs="Calibri"/>
          <w:sz w:val="20"/>
          <w:szCs w:val="20"/>
        </w:rPr>
        <w:t>PS 12-03-5</w:t>
      </w:r>
      <w:r w:rsidR="00C94C76" w:rsidRPr="00C94C76">
        <w:rPr>
          <w:rFonts w:ascii="Arial Narrow" w:hAnsi="Arial Narrow" w:cs="Calibri"/>
          <w:sz w:val="20"/>
          <w:szCs w:val="20"/>
        </w:rPr>
        <w:t>2</w:t>
      </w:r>
      <w:r w:rsidRPr="00C94C76">
        <w:rPr>
          <w:rFonts w:ascii="Arial Narrow" w:hAnsi="Arial Narrow" w:cs="Calibri"/>
          <w:sz w:val="20"/>
          <w:szCs w:val="20"/>
        </w:rPr>
        <w:t xml:space="preserve"> Nové Město na Moravě, </w:t>
      </w:r>
      <w:r w:rsidR="00C94C76" w:rsidRPr="00C94C76">
        <w:rPr>
          <w:rFonts w:ascii="Arial Narrow" w:hAnsi="Arial Narrow" w:cs="Calibri"/>
          <w:sz w:val="20"/>
          <w:szCs w:val="20"/>
        </w:rPr>
        <w:t>náhradní zdroj elektrické energie</w:t>
      </w:r>
    </w:p>
    <w:p w14:paraId="155A41DA" w14:textId="77777777" w:rsidR="00D6456E" w:rsidRDefault="00D6456E">
      <w:pPr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br w:type="page"/>
      </w:r>
    </w:p>
    <w:p w14:paraId="583334E3" w14:textId="61219517" w:rsidR="00BA149C" w:rsidRDefault="00B22F2C" w:rsidP="00B22F2C">
      <w:pPr>
        <w:suppressAutoHyphens/>
        <w:spacing w:before="120" w:after="120" w:line="259" w:lineRule="auto"/>
        <w:ind w:firstLine="284"/>
        <w:jc w:val="both"/>
        <w:rPr>
          <w:rFonts w:ascii="Arial Narrow" w:hAnsi="Arial Narrow" w:cs="Calibri"/>
          <w:sz w:val="20"/>
          <w:szCs w:val="20"/>
          <w:u w:val="single"/>
        </w:rPr>
      </w:pPr>
      <w:r>
        <w:rPr>
          <w:rFonts w:ascii="Arial Narrow" w:hAnsi="Arial Narrow" w:cs="Calibri"/>
          <w:sz w:val="20"/>
          <w:szCs w:val="20"/>
          <w:u w:val="single"/>
        </w:rPr>
        <w:lastRenderedPageBreak/>
        <w:t>S</w:t>
      </w:r>
      <w:r w:rsidRPr="00B22F2C">
        <w:rPr>
          <w:rFonts w:ascii="Arial Narrow" w:hAnsi="Arial Narrow" w:cs="Calibri"/>
          <w:sz w:val="20"/>
          <w:szCs w:val="20"/>
          <w:u w:val="single"/>
        </w:rPr>
        <w:t>tavební část:</w:t>
      </w:r>
    </w:p>
    <w:p w14:paraId="60617044" w14:textId="35D90C7D" w:rsidR="00B704B3" w:rsidRDefault="00B704B3" w:rsidP="00B704B3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704B3">
        <w:rPr>
          <w:rFonts w:ascii="Arial Narrow" w:hAnsi="Arial Narrow" w:cs="Calibri"/>
          <w:sz w:val="20"/>
          <w:szCs w:val="20"/>
        </w:rPr>
        <w:t>Pozemní komunikace</w:t>
      </w:r>
      <w:r>
        <w:rPr>
          <w:rFonts w:ascii="Arial Narrow" w:hAnsi="Arial Narrow" w:cs="Calibri"/>
          <w:sz w:val="20"/>
          <w:szCs w:val="20"/>
        </w:rPr>
        <w:t>:</w:t>
      </w:r>
    </w:p>
    <w:p w14:paraId="2EAFD9B8" w14:textId="6BFB7F52" w:rsidR="006D0EB6" w:rsidRDefault="00B704B3" w:rsidP="00B704B3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704B3">
        <w:rPr>
          <w:rFonts w:ascii="Arial Narrow" w:hAnsi="Arial Narrow" w:cs="Calibri"/>
          <w:sz w:val="20"/>
          <w:szCs w:val="20"/>
        </w:rPr>
        <w:t>SO 12-50-01</w:t>
      </w:r>
      <w:r>
        <w:rPr>
          <w:rFonts w:ascii="Arial Narrow" w:hAnsi="Arial Narrow" w:cs="Calibri"/>
          <w:sz w:val="20"/>
          <w:szCs w:val="20"/>
        </w:rPr>
        <w:t xml:space="preserve"> </w:t>
      </w:r>
      <w:r w:rsidRPr="00B704B3">
        <w:rPr>
          <w:rFonts w:ascii="Arial Narrow" w:hAnsi="Arial Narrow" w:cs="Calibri"/>
          <w:sz w:val="20"/>
          <w:szCs w:val="20"/>
        </w:rPr>
        <w:t>Nové město na Moravě, chodník</w:t>
      </w:r>
    </w:p>
    <w:p w14:paraId="0BB4F73E" w14:textId="28F1B423" w:rsidR="006D0EB6" w:rsidRDefault="00B22F2C" w:rsidP="00D6456E">
      <w:pPr>
        <w:ind w:left="284" w:firstLine="284"/>
        <w:rPr>
          <w:rFonts w:ascii="Arial Narrow" w:hAnsi="Arial Narrow" w:cs="Calibri"/>
          <w:sz w:val="20"/>
          <w:szCs w:val="20"/>
        </w:rPr>
      </w:pPr>
      <w:r w:rsidRPr="00B22F2C">
        <w:rPr>
          <w:rFonts w:ascii="Arial Narrow" w:hAnsi="Arial Narrow" w:cs="Calibri"/>
          <w:sz w:val="20"/>
          <w:szCs w:val="20"/>
        </w:rPr>
        <w:t>Pozemní stavební objekty a technické vybavení pozemních stavebních objektů</w:t>
      </w:r>
      <w:r w:rsidR="006D0EB6">
        <w:rPr>
          <w:rFonts w:ascii="Arial Narrow" w:hAnsi="Arial Narrow" w:cs="Calibri"/>
          <w:sz w:val="20"/>
          <w:szCs w:val="20"/>
        </w:rPr>
        <w:t>:</w:t>
      </w:r>
    </w:p>
    <w:p w14:paraId="6F2B9D28" w14:textId="631D13F5" w:rsidR="00C61776" w:rsidRDefault="006D0EB6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="00B22F2C">
        <w:rPr>
          <w:rFonts w:ascii="Arial Narrow" w:hAnsi="Arial Narrow" w:cs="Calibri"/>
          <w:sz w:val="20"/>
          <w:szCs w:val="20"/>
        </w:rPr>
        <w:tab/>
      </w:r>
      <w:r w:rsidR="00A9125C" w:rsidRPr="00B22F2C">
        <w:rPr>
          <w:rFonts w:ascii="Arial Narrow" w:hAnsi="Arial Narrow" w:cs="Calibri"/>
          <w:sz w:val="20"/>
          <w:szCs w:val="20"/>
        </w:rPr>
        <w:t xml:space="preserve">SO 12-71-01 </w:t>
      </w:r>
      <w:r w:rsidR="00C61776" w:rsidRPr="00C61776">
        <w:rPr>
          <w:rFonts w:ascii="Arial Narrow" w:hAnsi="Arial Narrow" w:cs="Calibri"/>
          <w:sz w:val="20"/>
          <w:szCs w:val="20"/>
        </w:rPr>
        <w:t>Nové Město na Moravě, adaptace výpravní budovy</w:t>
      </w:r>
      <w:r w:rsidR="00C61776">
        <w:rPr>
          <w:rFonts w:ascii="Arial Narrow" w:hAnsi="Arial Narrow" w:cs="Calibri"/>
          <w:sz w:val="20"/>
          <w:szCs w:val="20"/>
        </w:rPr>
        <w:tab/>
      </w:r>
      <w:r w:rsidR="00C61776">
        <w:rPr>
          <w:rFonts w:ascii="Arial Narrow" w:hAnsi="Arial Narrow" w:cs="Calibri"/>
          <w:sz w:val="20"/>
          <w:szCs w:val="20"/>
        </w:rPr>
        <w:tab/>
      </w:r>
      <w:r w:rsidR="00C61776">
        <w:rPr>
          <w:rFonts w:ascii="Arial Narrow" w:hAnsi="Arial Narrow" w:cs="Calibri"/>
          <w:sz w:val="20"/>
          <w:szCs w:val="20"/>
        </w:rPr>
        <w:tab/>
      </w:r>
    </w:p>
    <w:p w14:paraId="59821EAF" w14:textId="396EA314" w:rsidR="00B64863" w:rsidRDefault="00B22F2C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22F2C">
        <w:rPr>
          <w:rFonts w:ascii="Arial Narrow" w:hAnsi="Arial Narrow" w:cs="Calibri"/>
          <w:sz w:val="20"/>
          <w:szCs w:val="20"/>
        </w:rPr>
        <w:t xml:space="preserve">SO 12-71-02 </w:t>
      </w:r>
      <w:r w:rsidR="00C61776" w:rsidRPr="00C61776">
        <w:rPr>
          <w:rFonts w:ascii="Arial Narrow" w:hAnsi="Arial Narrow" w:cs="Calibri"/>
          <w:sz w:val="20"/>
          <w:szCs w:val="20"/>
        </w:rPr>
        <w:t>Nové Město na Moravě, adaptace provozní budovy</w:t>
      </w:r>
    </w:p>
    <w:p w14:paraId="2EAD9CEE" w14:textId="444D9929" w:rsidR="00C61776" w:rsidRDefault="00C61776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C61776">
        <w:rPr>
          <w:rFonts w:ascii="Arial Narrow" w:hAnsi="Arial Narrow" w:cs="Calibri"/>
          <w:sz w:val="20"/>
          <w:szCs w:val="20"/>
        </w:rPr>
        <w:t>SO 12-71-03</w:t>
      </w:r>
      <w:r>
        <w:rPr>
          <w:rFonts w:ascii="Arial Narrow" w:hAnsi="Arial Narrow" w:cs="Calibri"/>
          <w:sz w:val="20"/>
          <w:szCs w:val="20"/>
        </w:rPr>
        <w:t xml:space="preserve"> </w:t>
      </w:r>
      <w:r w:rsidRPr="00C61776">
        <w:rPr>
          <w:rFonts w:ascii="Arial Narrow" w:hAnsi="Arial Narrow" w:cs="Calibri"/>
          <w:sz w:val="20"/>
          <w:szCs w:val="20"/>
        </w:rPr>
        <w:t>Nové Město na Moravě, úprava elektroinstalace výpravní budovy</w:t>
      </w:r>
    </w:p>
    <w:p w14:paraId="0800E9D0" w14:textId="1B141ED8" w:rsidR="00C61776" w:rsidRDefault="00C61776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C61776">
        <w:rPr>
          <w:rFonts w:ascii="Arial Narrow" w:hAnsi="Arial Narrow" w:cs="Calibri"/>
          <w:sz w:val="20"/>
          <w:szCs w:val="20"/>
        </w:rPr>
        <w:t>SO 12-71-04</w:t>
      </w:r>
      <w:r>
        <w:rPr>
          <w:rFonts w:ascii="Arial Narrow" w:hAnsi="Arial Narrow" w:cs="Calibri"/>
          <w:sz w:val="20"/>
          <w:szCs w:val="20"/>
        </w:rPr>
        <w:t xml:space="preserve"> </w:t>
      </w:r>
      <w:r w:rsidRPr="00C61776">
        <w:rPr>
          <w:rFonts w:ascii="Arial Narrow" w:hAnsi="Arial Narrow" w:cs="Calibri"/>
          <w:sz w:val="20"/>
          <w:szCs w:val="20"/>
        </w:rPr>
        <w:t>Nové Město na Moravě, úprava elektroinstalace provozní budovy</w:t>
      </w:r>
    </w:p>
    <w:p w14:paraId="00D2E916" w14:textId="45CE4AF3" w:rsidR="00D6456E" w:rsidRDefault="00D6456E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6E644A">
        <w:rPr>
          <w:rFonts w:ascii="Arial Narrow" w:hAnsi="Arial Narrow" w:cs="Calibri"/>
          <w:sz w:val="20"/>
          <w:szCs w:val="20"/>
        </w:rPr>
        <w:t>SO 12-71-05 Nové Město na Moravě, ochrana před bleskem provozní budovy</w:t>
      </w:r>
    </w:p>
    <w:p w14:paraId="272B4F4B" w14:textId="09C276B0" w:rsidR="006476A8" w:rsidRDefault="006476A8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="00A9125C">
        <w:rPr>
          <w:rFonts w:ascii="Arial Narrow" w:hAnsi="Arial Narrow" w:cs="Calibri"/>
          <w:sz w:val="20"/>
          <w:szCs w:val="20"/>
        </w:rPr>
        <w:t>SO 12-78-01 Nové Město na Moravě, demolice</w:t>
      </w:r>
    </w:p>
    <w:p w14:paraId="65F6686C" w14:textId="7A153688" w:rsidR="00B22F2C" w:rsidRDefault="00B22F2C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22F2C">
        <w:rPr>
          <w:rFonts w:ascii="Arial Narrow" w:hAnsi="Arial Narrow" w:cs="Calibri"/>
          <w:sz w:val="20"/>
          <w:szCs w:val="20"/>
        </w:rPr>
        <w:t>Trakční a energetická zařízení</w:t>
      </w:r>
      <w:r w:rsidR="006D0EB6">
        <w:rPr>
          <w:rFonts w:ascii="Arial Narrow" w:hAnsi="Arial Narrow" w:cs="Calibri"/>
          <w:sz w:val="20"/>
          <w:szCs w:val="20"/>
        </w:rPr>
        <w:t>:</w:t>
      </w:r>
    </w:p>
    <w:p w14:paraId="52E26DEA" w14:textId="679372BF" w:rsidR="00B22F2C" w:rsidRDefault="00B22F2C" w:rsidP="000228EE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B22F2C">
        <w:rPr>
          <w:rFonts w:ascii="Arial Narrow" w:hAnsi="Arial Narrow" w:cs="Calibri"/>
          <w:sz w:val="20"/>
          <w:szCs w:val="20"/>
        </w:rPr>
        <w:t>SO 12-84-01 Nové Město na Moravě, EOV</w:t>
      </w:r>
    </w:p>
    <w:p w14:paraId="2805D502" w14:textId="06D8C912" w:rsidR="002438EC" w:rsidRDefault="002438EC" w:rsidP="002438EC">
      <w:pPr>
        <w:suppressAutoHyphens/>
        <w:spacing w:before="120" w:after="120" w:line="259" w:lineRule="auto"/>
        <w:ind w:left="568" w:firstLine="284"/>
        <w:jc w:val="both"/>
        <w:rPr>
          <w:rFonts w:ascii="Arial Narrow" w:hAnsi="Arial Narrow" w:cs="Calibri"/>
          <w:sz w:val="20"/>
          <w:szCs w:val="20"/>
        </w:rPr>
      </w:pPr>
      <w:r w:rsidRPr="003C7889">
        <w:rPr>
          <w:rFonts w:ascii="Arial Narrow" w:hAnsi="Arial Narrow" w:cs="Calibri"/>
          <w:sz w:val="20"/>
          <w:szCs w:val="20"/>
        </w:rPr>
        <w:t>SO 11-86-01 Přejezd P7041 v km 58,310; úprava rozvodů NN</w:t>
      </w:r>
    </w:p>
    <w:p w14:paraId="66C00072" w14:textId="0BC394AF" w:rsidR="00B22F2C" w:rsidRDefault="00B22F2C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22F2C">
        <w:rPr>
          <w:rFonts w:ascii="Arial Narrow" w:hAnsi="Arial Narrow" w:cs="Calibri"/>
          <w:sz w:val="20"/>
          <w:szCs w:val="20"/>
        </w:rPr>
        <w:t xml:space="preserve">SO 12-86-01 Nové Město na Moravě, úprava rozvodů </w:t>
      </w:r>
      <w:r w:rsidR="006B3165">
        <w:rPr>
          <w:rFonts w:ascii="Arial Narrow" w:hAnsi="Arial Narrow" w:cs="Calibri"/>
          <w:sz w:val="20"/>
          <w:szCs w:val="20"/>
        </w:rPr>
        <w:t>NN</w:t>
      </w:r>
    </w:p>
    <w:p w14:paraId="1FCB8C3A" w14:textId="65E87D4A" w:rsidR="00B704B3" w:rsidRDefault="00B22F2C" w:rsidP="00B22F2C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22F2C">
        <w:rPr>
          <w:rFonts w:ascii="Arial Narrow" w:hAnsi="Arial Narrow" w:cs="Calibri"/>
          <w:sz w:val="20"/>
          <w:szCs w:val="20"/>
        </w:rPr>
        <w:t>SO 12-86-02 Nové Město na Moravě, osvětlení</w:t>
      </w:r>
    </w:p>
    <w:p w14:paraId="558605B7" w14:textId="77777777" w:rsidR="003A29E1" w:rsidRDefault="00B22F2C" w:rsidP="003A29E1">
      <w:pPr>
        <w:suppressAutoHyphens/>
        <w:spacing w:before="120" w:after="120" w:line="259" w:lineRule="auto"/>
        <w:jc w:val="both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>
        <w:rPr>
          <w:rFonts w:ascii="Arial Narrow" w:hAnsi="Arial Narrow" w:cs="Calibri"/>
          <w:sz w:val="20"/>
          <w:szCs w:val="20"/>
        </w:rPr>
        <w:tab/>
      </w:r>
      <w:r w:rsidRPr="00B22F2C">
        <w:rPr>
          <w:rFonts w:ascii="Arial Narrow" w:hAnsi="Arial Narrow" w:cs="Calibri"/>
          <w:sz w:val="20"/>
          <w:szCs w:val="20"/>
        </w:rPr>
        <w:t>SO 12-88-01 Nové Město na Moravě, uzemnění</w:t>
      </w:r>
      <w:bookmarkStart w:id="9" w:name="_Hlk118359788"/>
    </w:p>
    <w:bookmarkEnd w:id="8"/>
    <w:p w14:paraId="34D8F89C" w14:textId="08B578CA" w:rsidR="003A29E1" w:rsidRPr="003A29E1" w:rsidRDefault="004647E2" w:rsidP="003C7889">
      <w:pPr>
        <w:ind w:left="284"/>
        <w:jc w:val="both"/>
        <w:rPr>
          <w:rFonts w:ascii="Arial Narrow" w:hAnsi="Arial Narrow" w:cs="Calibri"/>
          <w:sz w:val="20"/>
          <w:szCs w:val="20"/>
        </w:rPr>
      </w:pPr>
      <w:r w:rsidRPr="003A29E1">
        <w:rPr>
          <w:rFonts w:ascii="Arial Narrow" w:hAnsi="Arial Narrow" w:cs="Calibri"/>
          <w:sz w:val="20"/>
          <w:szCs w:val="20"/>
        </w:rPr>
        <w:t xml:space="preserve">Technickobezpečnostní zkouška bude provedena na sdělovacím zařízení v rámci 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>PS 12-02-11 Nové Město na Moravě, MK; PS 12-02-41 Kamerový systém na přejezdu P7024 a P7023;</w:t>
      </w:r>
      <w:r w:rsidR="00EA21CB">
        <w:rPr>
          <w:rFonts w:ascii="Arial Narrow" w:hAnsi="Arial Narrow" w:cs="Calibri"/>
          <w:i/>
          <w:iCs/>
          <w:sz w:val="20"/>
          <w:szCs w:val="20"/>
        </w:rPr>
        <w:t xml:space="preserve"> </w:t>
      </w:r>
      <w:r w:rsidR="00EA21CB" w:rsidRPr="003A29E1">
        <w:rPr>
          <w:rFonts w:ascii="Arial Narrow" w:hAnsi="Arial Narrow" w:cs="Calibri"/>
          <w:i/>
          <w:iCs/>
          <w:sz w:val="20"/>
          <w:szCs w:val="20"/>
        </w:rPr>
        <w:t>PS 11-02-51 Sdělovací zařízení na přejezdu P7041;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 xml:space="preserve"> PS 12-02-71 Nové Město na Moravě, sdělovací zařízení; PS 12-02-01 Nové Město na Moravě, DDTS</w:t>
      </w:r>
      <w:r w:rsidR="003A29E1">
        <w:rPr>
          <w:rFonts w:ascii="Arial Narrow" w:hAnsi="Arial Narrow" w:cs="Calibri"/>
          <w:i/>
          <w:iCs/>
          <w:sz w:val="20"/>
          <w:szCs w:val="20"/>
        </w:rPr>
        <w:t xml:space="preserve"> </w:t>
      </w:r>
      <w:r w:rsidR="003A29E1" w:rsidRPr="003A29E1">
        <w:rPr>
          <w:rFonts w:ascii="Arial Narrow" w:hAnsi="Arial Narrow" w:cs="Calibri"/>
          <w:sz w:val="20"/>
          <w:szCs w:val="20"/>
        </w:rPr>
        <w:t>na zabezpečovacím zařízení v</w:t>
      </w:r>
      <w:r w:rsidR="003A29E1">
        <w:rPr>
          <w:rFonts w:ascii="Arial Narrow" w:hAnsi="Arial Narrow" w:cs="Calibri"/>
          <w:sz w:val="20"/>
          <w:szCs w:val="20"/>
        </w:rPr>
        <w:t> </w:t>
      </w:r>
      <w:r w:rsidR="003A29E1" w:rsidRPr="003A29E1">
        <w:rPr>
          <w:rFonts w:ascii="Arial Narrow" w:hAnsi="Arial Narrow" w:cs="Calibri"/>
          <w:sz w:val="20"/>
          <w:szCs w:val="20"/>
        </w:rPr>
        <w:t>rámci</w:t>
      </w:r>
      <w:r w:rsidR="003A29E1">
        <w:rPr>
          <w:rFonts w:ascii="Arial Narrow" w:hAnsi="Arial Narrow" w:cs="Calibri"/>
          <w:sz w:val="20"/>
          <w:szCs w:val="20"/>
        </w:rPr>
        <w:t xml:space="preserve"> </w:t>
      </w:r>
      <w:r w:rsidR="000228EE" w:rsidRPr="003A29E1">
        <w:rPr>
          <w:rFonts w:ascii="Arial Narrow" w:hAnsi="Arial Narrow" w:cs="Calibri"/>
          <w:i/>
          <w:iCs/>
          <w:sz w:val="20"/>
          <w:szCs w:val="20"/>
        </w:rPr>
        <w:t>PZZ</w:t>
      </w:r>
      <w:r w:rsidR="000228EE">
        <w:rPr>
          <w:rFonts w:ascii="Arial Narrow" w:hAnsi="Arial Narrow" w:cs="Calibri"/>
          <w:i/>
          <w:iCs/>
          <w:sz w:val="20"/>
          <w:szCs w:val="20"/>
        </w:rPr>
        <w:t xml:space="preserve">; 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>PS 12-01-11 Nové Město na Moravě, SZZ</w:t>
      </w:r>
      <w:r w:rsidR="002438EC">
        <w:rPr>
          <w:rFonts w:ascii="Arial Narrow" w:hAnsi="Arial Narrow" w:cs="Calibri"/>
          <w:i/>
          <w:iCs/>
          <w:sz w:val="20"/>
          <w:szCs w:val="20"/>
        </w:rPr>
        <w:t xml:space="preserve">; </w:t>
      </w:r>
      <w:r w:rsidR="002438EC" w:rsidRPr="003A29E1">
        <w:rPr>
          <w:rFonts w:ascii="Arial Narrow" w:hAnsi="Arial Narrow" w:cs="Calibri"/>
          <w:i/>
          <w:iCs/>
          <w:sz w:val="20"/>
          <w:szCs w:val="20"/>
        </w:rPr>
        <w:t>PS 11-01-31 Přejezd P7041 v km 58,310</w:t>
      </w:r>
      <w:r w:rsidR="00695896" w:rsidRPr="003A29E1">
        <w:rPr>
          <w:rFonts w:ascii="Arial Narrow" w:hAnsi="Arial Narrow" w:cs="Calibri"/>
          <w:i/>
          <w:iCs/>
          <w:sz w:val="20"/>
          <w:szCs w:val="20"/>
        </w:rPr>
        <w:t>;</w:t>
      </w:r>
      <w:r w:rsidR="00695896">
        <w:rPr>
          <w:rFonts w:ascii="Arial Narrow" w:hAnsi="Arial Narrow" w:cs="Calibri"/>
          <w:sz w:val="20"/>
          <w:szCs w:val="20"/>
        </w:rPr>
        <w:t xml:space="preserve"> na pozemní komunikaci </w:t>
      </w:r>
      <w:r w:rsidR="00695896" w:rsidRPr="00695896">
        <w:rPr>
          <w:rFonts w:ascii="Arial Narrow" w:hAnsi="Arial Narrow" w:cs="Calibri"/>
          <w:i/>
          <w:iCs/>
          <w:sz w:val="20"/>
          <w:szCs w:val="20"/>
        </w:rPr>
        <w:t>SO 12-50-01 Nové město na Moravě, chodník</w:t>
      </w:r>
      <w:r w:rsidR="00695896">
        <w:rPr>
          <w:rFonts w:ascii="Arial Narrow" w:hAnsi="Arial Narrow" w:cs="Calibri"/>
          <w:i/>
          <w:iCs/>
          <w:sz w:val="20"/>
          <w:szCs w:val="20"/>
        </w:rPr>
        <w:t xml:space="preserve"> </w:t>
      </w:r>
      <w:r w:rsidR="00695896">
        <w:rPr>
          <w:rFonts w:ascii="Arial Narrow" w:hAnsi="Arial Narrow" w:cs="Calibri"/>
          <w:sz w:val="20"/>
          <w:szCs w:val="20"/>
        </w:rPr>
        <w:t>a</w:t>
      </w:r>
      <w:r w:rsidR="003A29E1">
        <w:rPr>
          <w:rFonts w:ascii="Arial Narrow" w:hAnsi="Arial Narrow" w:cs="Calibri"/>
          <w:sz w:val="20"/>
          <w:szCs w:val="20"/>
        </w:rPr>
        <w:t xml:space="preserve"> </w:t>
      </w:r>
      <w:r w:rsidR="003A29E1" w:rsidRPr="003A29E1">
        <w:rPr>
          <w:rFonts w:ascii="Arial Narrow" w:hAnsi="Arial Narrow" w:cs="Calibri"/>
          <w:sz w:val="20"/>
          <w:szCs w:val="20"/>
        </w:rPr>
        <w:t>na elektrickém silnoproudém zařízení v</w:t>
      </w:r>
      <w:r w:rsidR="003A29E1">
        <w:rPr>
          <w:rFonts w:ascii="Arial Narrow" w:hAnsi="Arial Narrow" w:cs="Calibri"/>
          <w:sz w:val="20"/>
          <w:szCs w:val="20"/>
        </w:rPr>
        <w:t> </w:t>
      </w:r>
      <w:r w:rsidR="003A29E1" w:rsidRPr="003A29E1">
        <w:rPr>
          <w:rFonts w:ascii="Arial Narrow" w:hAnsi="Arial Narrow" w:cs="Calibri"/>
          <w:sz w:val="20"/>
          <w:szCs w:val="20"/>
        </w:rPr>
        <w:t>rámci</w:t>
      </w:r>
      <w:r w:rsidR="000228EE" w:rsidRPr="003A29E1">
        <w:rPr>
          <w:rFonts w:ascii="Arial Narrow" w:hAnsi="Arial Narrow" w:cs="Calibri"/>
          <w:i/>
          <w:iCs/>
          <w:sz w:val="20"/>
          <w:szCs w:val="20"/>
        </w:rPr>
        <w:t xml:space="preserve"> 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 xml:space="preserve">PS 12-03-51 Nové Město na Moravě, trafostanice 22/0,4 </w:t>
      </w:r>
      <w:proofErr w:type="spellStart"/>
      <w:r w:rsidR="003A29E1" w:rsidRPr="003A29E1">
        <w:rPr>
          <w:rFonts w:ascii="Arial Narrow" w:hAnsi="Arial Narrow" w:cs="Calibri"/>
          <w:i/>
          <w:iCs/>
          <w:sz w:val="20"/>
          <w:szCs w:val="20"/>
        </w:rPr>
        <w:t>kV</w:t>
      </w:r>
      <w:proofErr w:type="spellEnd"/>
      <w:r w:rsidR="003A29E1" w:rsidRPr="003A29E1">
        <w:rPr>
          <w:rFonts w:ascii="Arial Narrow" w:hAnsi="Arial Narrow" w:cs="Calibri"/>
          <w:i/>
          <w:iCs/>
          <w:sz w:val="20"/>
          <w:szCs w:val="20"/>
        </w:rPr>
        <w:t>, technologie; SO 12-84-01 Nové Město na Moravě, EOV;</w:t>
      </w:r>
      <w:r w:rsidR="003C7889" w:rsidRPr="003C7889">
        <w:rPr>
          <w:rFonts w:ascii="Arial Narrow" w:hAnsi="Arial Narrow" w:cs="Calibri"/>
          <w:sz w:val="20"/>
          <w:szCs w:val="20"/>
        </w:rPr>
        <w:t xml:space="preserve"> </w:t>
      </w:r>
      <w:r w:rsidR="002438EC" w:rsidRPr="003C7889">
        <w:rPr>
          <w:rFonts w:ascii="Arial Narrow" w:hAnsi="Arial Narrow" w:cs="Calibri"/>
          <w:i/>
          <w:iCs/>
          <w:sz w:val="20"/>
          <w:szCs w:val="20"/>
        </w:rPr>
        <w:t>SO 11-86-01 Přejezd P7041 v km 58,310; úprava rozvodů NN</w:t>
      </w:r>
      <w:r w:rsidR="002438EC">
        <w:rPr>
          <w:rFonts w:ascii="Arial Narrow" w:hAnsi="Arial Narrow" w:cs="Calibri"/>
          <w:i/>
          <w:iCs/>
          <w:sz w:val="20"/>
          <w:szCs w:val="20"/>
        </w:rPr>
        <w:t xml:space="preserve">; 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 xml:space="preserve">SO 12-86-01 Nové Město na Moravě, úprava rozvodů </w:t>
      </w:r>
      <w:r w:rsidR="006B3165">
        <w:rPr>
          <w:rFonts w:ascii="Arial Narrow" w:hAnsi="Arial Narrow" w:cs="Calibri"/>
          <w:i/>
          <w:iCs/>
          <w:sz w:val="20"/>
          <w:szCs w:val="20"/>
        </w:rPr>
        <w:t>NN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>; SO 12-86-02 Nové Město na Moravě, osvětlení</w:t>
      </w:r>
      <w:r w:rsidR="001309AA">
        <w:rPr>
          <w:rFonts w:ascii="Arial Narrow" w:hAnsi="Arial Narrow" w:cs="Calibri"/>
          <w:i/>
          <w:iCs/>
          <w:sz w:val="20"/>
          <w:szCs w:val="20"/>
        </w:rPr>
        <w:t xml:space="preserve"> </w:t>
      </w:r>
      <w:r w:rsidR="004522F8" w:rsidRPr="004522F8">
        <w:rPr>
          <w:rFonts w:ascii="Arial Narrow" w:hAnsi="Arial Narrow" w:cs="Calibri"/>
          <w:sz w:val="20"/>
          <w:szCs w:val="20"/>
        </w:rPr>
        <w:t>a</w:t>
      </w:r>
      <w:r w:rsidR="003A29E1" w:rsidRPr="004522F8">
        <w:rPr>
          <w:rFonts w:ascii="Arial Narrow" w:hAnsi="Arial Narrow" w:cs="Calibri"/>
          <w:sz w:val="20"/>
          <w:szCs w:val="20"/>
        </w:rPr>
        <w:t xml:space="preserve"> </w:t>
      </w:r>
      <w:r w:rsidR="003A29E1" w:rsidRPr="003A29E1">
        <w:rPr>
          <w:rFonts w:ascii="Arial Narrow" w:hAnsi="Arial Narrow" w:cs="Calibri"/>
          <w:i/>
          <w:iCs/>
          <w:sz w:val="20"/>
          <w:szCs w:val="20"/>
        </w:rPr>
        <w:t>SO 12-88-01 Nové Město na Moravě, uzemnění</w:t>
      </w:r>
      <w:r w:rsidR="003A29E1">
        <w:rPr>
          <w:rFonts w:ascii="Arial Narrow" w:hAnsi="Arial Narrow" w:cs="Calibri"/>
          <w:sz w:val="20"/>
          <w:szCs w:val="20"/>
        </w:rPr>
        <w:t>.</w:t>
      </w:r>
    </w:p>
    <w:p w14:paraId="596F22A1" w14:textId="12CE8F72" w:rsidR="00662CC3" w:rsidRPr="00764DB5" w:rsidRDefault="00662CC3" w:rsidP="0033165A">
      <w:pPr>
        <w:pStyle w:val="Nadpis2"/>
        <w:numPr>
          <w:ilvl w:val="1"/>
          <w:numId w:val="2"/>
        </w:numPr>
        <w:tabs>
          <w:tab w:val="clear" w:pos="879"/>
        </w:tabs>
        <w:ind w:hanging="595"/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</w:pPr>
      <w:bookmarkStart w:id="10" w:name="_Toc115169858"/>
      <w:bookmarkEnd w:id="9"/>
      <w:r w:rsidRPr="00764DB5"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  <w:t>S</w:t>
      </w:r>
      <w:r w:rsidR="00CC74AE">
        <w:rPr>
          <w:rFonts w:ascii="Arial" w:hAnsi="Arial" w:cs="Arial"/>
          <w:b w:val="0"/>
          <w:bCs w:val="0"/>
          <w:i/>
          <w:iCs/>
          <w:sz w:val="24"/>
          <w:szCs w:val="24"/>
          <w:u w:val="single"/>
        </w:rPr>
        <w:t>eznam vstupních podkladů</w:t>
      </w:r>
      <w:bookmarkEnd w:id="10"/>
    </w:p>
    <w:p w14:paraId="0A482B4B" w14:textId="00692788" w:rsidR="00BA6073" w:rsidRPr="00CC74AE" w:rsidRDefault="00BA6073" w:rsidP="00CC74AE">
      <w:pPr>
        <w:spacing w:afterLines="60" w:after="144"/>
        <w:ind w:left="284"/>
        <w:rPr>
          <w:rFonts w:ascii="Arial Narrow" w:hAnsi="Arial Narrow" w:cs="Arial"/>
          <w:sz w:val="20"/>
          <w:szCs w:val="20"/>
        </w:rPr>
      </w:pPr>
      <w:r w:rsidRPr="00CC74AE">
        <w:rPr>
          <w:rFonts w:ascii="Arial Narrow" w:hAnsi="Arial Narrow" w:cs="Arial"/>
          <w:sz w:val="20"/>
          <w:szCs w:val="20"/>
        </w:rPr>
        <w:t>Geodetické zaměření stávajícího stavu</w:t>
      </w:r>
    </w:p>
    <w:p w14:paraId="5D1E2C53" w14:textId="1D241FED" w:rsidR="00BA6073" w:rsidRPr="00CC74AE" w:rsidRDefault="00BA6073" w:rsidP="00CC74AE">
      <w:pPr>
        <w:spacing w:afterLines="60" w:after="144"/>
        <w:ind w:left="284"/>
        <w:rPr>
          <w:rFonts w:ascii="Arial Narrow" w:hAnsi="Arial Narrow" w:cs="Arial"/>
          <w:sz w:val="20"/>
          <w:szCs w:val="20"/>
        </w:rPr>
      </w:pPr>
      <w:r w:rsidRPr="00CC74AE">
        <w:rPr>
          <w:rFonts w:ascii="Arial Narrow" w:hAnsi="Arial Narrow" w:cs="Arial"/>
          <w:sz w:val="20"/>
          <w:szCs w:val="20"/>
        </w:rPr>
        <w:t>Mapové podklady</w:t>
      </w:r>
    </w:p>
    <w:p w14:paraId="17905B13" w14:textId="71BD67E8" w:rsidR="00731013" w:rsidRPr="00CC74AE" w:rsidRDefault="00E95D7E" w:rsidP="00CC74AE">
      <w:pPr>
        <w:spacing w:afterLines="60" w:after="144"/>
        <w:ind w:left="284"/>
        <w:rPr>
          <w:rFonts w:ascii="Arial Narrow" w:hAnsi="Arial Narrow" w:cs="Arial"/>
          <w:sz w:val="20"/>
          <w:szCs w:val="20"/>
        </w:rPr>
      </w:pPr>
      <w:r w:rsidRPr="00CC74AE">
        <w:rPr>
          <w:rFonts w:ascii="Arial Narrow" w:hAnsi="Arial Narrow" w:cs="Arial"/>
          <w:sz w:val="20"/>
          <w:szCs w:val="20"/>
        </w:rPr>
        <w:t>Místní šetření projektantů</w:t>
      </w:r>
    </w:p>
    <w:p w14:paraId="1802A08D" w14:textId="77777777" w:rsidR="00731013" w:rsidRPr="00CC74AE" w:rsidRDefault="00731013" w:rsidP="00CC74AE">
      <w:pPr>
        <w:spacing w:afterLines="60" w:after="144"/>
        <w:ind w:left="284"/>
        <w:rPr>
          <w:rFonts w:ascii="Arial Narrow" w:hAnsi="Arial Narrow" w:cs="Arial"/>
          <w:sz w:val="20"/>
          <w:szCs w:val="20"/>
        </w:rPr>
      </w:pPr>
      <w:r w:rsidRPr="00CC74AE">
        <w:rPr>
          <w:rFonts w:ascii="Arial Narrow" w:hAnsi="Arial Narrow" w:cs="Arial"/>
          <w:sz w:val="20"/>
          <w:szCs w:val="20"/>
        </w:rPr>
        <w:t>Provozní dokumentace stávajícího zařízení</w:t>
      </w:r>
    </w:p>
    <w:p w14:paraId="37D600FD" w14:textId="1D366963" w:rsidR="00CD4938" w:rsidRPr="00CC74AE" w:rsidRDefault="00B67370" w:rsidP="00CC74AE">
      <w:pPr>
        <w:spacing w:afterLines="60" w:after="144"/>
        <w:ind w:left="284"/>
        <w:rPr>
          <w:rFonts w:ascii="Arial Narrow" w:hAnsi="Arial Narrow" w:cs="Arial"/>
          <w:sz w:val="20"/>
          <w:szCs w:val="20"/>
        </w:rPr>
      </w:pPr>
      <w:r w:rsidRPr="00CC74AE">
        <w:rPr>
          <w:rFonts w:ascii="Arial Narrow" w:hAnsi="Arial Narrow" w:cs="Arial"/>
          <w:sz w:val="20"/>
          <w:szCs w:val="20"/>
        </w:rPr>
        <w:t xml:space="preserve">Normy ČSN, </w:t>
      </w:r>
      <w:r w:rsidR="00543AF0" w:rsidRPr="00CC74AE">
        <w:rPr>
          <w:rFonts w:ascii="Arial Narrow" w:hAnsi="Arial Narrow" w:cs="Arial"/>
          <w:sz w:val="20"/>
          <w:szCs w:val="20"/>
        </w:rPr>
        <w:t>Správa železnic</w:t>
      </w:r>
      <w:r w:rsidRPr="00CC74AE">
        <w:rPr>
          <w:rFonts w:ascii="Arial Narrow" w:hAnsi="Arial Narrow" w:cs="Arial"/>
          <w:sz w:val="20"/>
          <w:szCs w:val="20"/>
        </w:rPr>
        <w:t>: TNŽ, předpisy a vzorové listy</w:t>
      </w:r>
    </w:p>
    <w:p w14:paraId="4B75C764" w14:textId="006F2BA9" w:rsidR="004367C5" w:rsidRPr="004777DE" w:rsidRDefault="004367C5" w:rsidP="00662CC3">
      <w:pPr>
        <w:suppressAutoHyphens/>
        <w:spacing w:after="160" w:line="259" w:lineRule="auto"/>
        <w:ind w:firstLine="284"/>
        <w:jc w:val="both"/>
        <w:rPr>
          <w:rFonts w:ascii="Arial Narrow" w:hAnsi="Arial Narrow" w:cs="Calibri"/>
        </w:rPr>
      </w:pPr>
    </w:p>
    <w:p w14:paraId="43EAAE30" w14:textId="1D293F55" w:rsidR="004367C5" w:rsidRPr="004777DE" w:rsidRDefault="004367C5" w:rsidP="00662CC3">
      <w:pPr>
        <w:suppressAutoHyphens/>
        <w:spacing w:after="160" w:line="259" w:lineRule="auto"/>
        <w:ind w:firstLine="284"/>
        <w:jc w:val="both"/>
        <w:rPr>
          <w:rFonts w:ascii="Arial Narrow" w:hAnsi="Arial Narrow" w:cs="Calibri"/>
        </w:rPr>
      </w:pPr>
    </w:p>
    <w:p w14:paraId="526F614A" w14:textId="77777777" w:rsidR="004367C5" w:rsidRPr="004777DE" w:rsidRDefault="004367C5" w:rsidP="00662CC3">
      <w:pPr>
        <w:suppressAutoHyphens/>
        <w:spacing w:after="160" w:line="259" w:lineRule="auto"/>
        <w:ind w:firstLine="284"/>
        <w:jc w:val="both"/>
        <w:rPr>
          <w:rFonts w:ascii="Arial Narrow" w:hAnsi="Arial Narrow" w:cs="Calibri"/>
        </w:rPr>
      </w:pPr>
    </w:p>
    <w:sectPr w:rsidR="004367C5" w:rsidRPr="004777DE" w:rsidSect="007F4DB9">
      <w:headerReference w:type="default" r:id="rId8"/>
      <w:footerReference w:type="default" r:id="rId9"/>
      <w:pgSz w:w="11906" w:h="16838"/>
      <w:pgMar w:top="2268" w:right="991" w:bottom="1417" w:left="1276" w:header="73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FCF60" w14:textId="77777777" w:rsidR="00D2342E" w:rsidRDefault="00D2342E">
      <w:r>
        <w:separator/>
      </w:r>
    </w:p>
  </w:endnote>
  <w:endnote w:type="continuationSeparator" w:id="0">
    <w:p w14:paraId="0F8B447B" w14:textId="77777777" w:rsidR="00D2342E" w:rsidRDefault="00D23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AA34A" w14:textId="77777777" w:rsidR="0078339C" w:rsidRPr="00731782" w:rsidRDefault="00814C19" w:rsidP="0078339C">
    <w:pPr>
      <w:pStyle w:val="Zpat"/>
      <w:spacing w:line="240" w:lineRule="exact"/>
      <w:ind w:firstLine="284"/>
      <w:rPr>
        <w:rFonts w:ascii="Arial" w:hAnsi="Arial" w:cs="Arial"/>
        <w:color w:val="606060"/>
        <w:sz w:val="15"/>
      </w:rPr>
    </w:pPr>
    <w:r w:rsidRPr="00814C19">
      <w:rPr>
        <w:rFonts w:ascii="Arial" w:hAnsi="Arial" w:cs="Arial"/>
        <w:b/>
        <w:bCs/>
        <w:sz w:val="15"/>
        <w:szCs w:val="15"/>
      </w:rPr>
      <w:t xml:space="preserve"> </w:t>
    </w:r>
    <w:r w:rsidR="0078339C" w:rsidRPr="00814C19">
      <w:rPr>
        <w:rFonts w:ascii="Arial" w:hAnsi="Arial" w:cs="Arial"/>
        <w:b/>
        <w:bCs/>
        <w:sz w:val="15"/>
        <w:szCs w:val="15"/>
      </w:rPr>
      <w:t xml:space="preserve"> </w:t>
    </w:r>
    <w:r w:rsidR="0063519C" w:rsidRPr="00731782">
      <w:rPr>
        <w:rFonts w:ascii="Arial" w:hAnsi="Arial" w:cs="Arial"/>
        <w:b/>
        <w:bCs/>
        <w:sz w:val="20"/>
        <w:szCs w:val="20"/>
      </w:rPr>
      <w:t>Průvodní</w:t>
    </w:r>
    <w:r w:rsidR="0078339C" w:rsidRPr="00731782">
      <w:rPr>
        <w:rFonts w:ascii="Arial" w:hAnsi="Arial" w:cs="Arial"/>
        <w:b/>
        <w:bCs/>
        <w:sz w:val="20"/>
        <w:szCs w:val="20"/>
      </w:rPr>
      <w:t xml:space="preserve"> zpráva   </w:t>
    </w:r>
  </w:p>
  <w:p w14:paraId="4DB71570" w14:textId="122FE241" w:rsidR="0078339C" w:rsidRPr="00731782" w:rsidRDefault="004E1AC1" w:rsidP="0078339C">
    <w:pPr>
      <w:tabs>
        <w:tab w:val="center" w:pos="4536"/>
        <w:tab w:val="right" w:pos="9781"/>
      </w:tabs>
      <w:spacing w:line="240" w:lineRule="exact"/>
      <w:ind w:firstLine="284"/>
      <w:jc w:val="both"/>
      <w:rPr>
        <w:rFonts w:ascii="Arial" w:hAnsi="Arial" w:cs="Arial"/>
        <w:color w:val="929292"/>
        <w:sz w:val="15"/>
      </w:rPr>
    </w:pPr>
    <w:r w:rsidRPr="006D10AB">
      <w:rPr>
        <w:rFonts w:ascii="Arial Narrow" w:hAnsi="Arial Narrow"/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6356AE01" wp14:editId="0F5E5B38">
              <wp:simplePos x="0" y="0"/>
              <wp:positionH relativeFrom="column">
                <wp:posOffset>-193263</wp:posOffset>
              </wp:positionH>
              <wp:positionV relativeFrom="paragraph">
                <wp:posOffset>62230</wp:posOffset>
              </wp:positionV>
              <wp:extent cx="350827" cy="1"/>
              <wp:effectExtent l="0" t="0" r="11430" b="19050"/>
              <wp:wrapNone/>
              <wp:docPr id="9" name="Rovná spojnic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0827" cy="1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CC5CB" id="Rovná spojnica 9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.2pt,4.9pt" to="12.4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"/>
          </w:pict>
        </mc:Fallback>
      </mc:AlternateContent>
    </w:r>
    <w:r w:rsidR="0078339C" w:rsidRPr="006D10AB">
      <w:rPr>
        <w:rFonts w:ascii="Arial Narrow" w:hAnsi="Arial Narrow"/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1DE3AAD" wp14:editId="357DD5B1">
              <wp:simplePos x="0" y="0"/>
              <wp:positionH relativeFrom="column">
                <wp:posOffset>6292215</wp:posOffset>
              </wp:positionH>
              <wp:positionV relativeFrom="paragraph">
                <wp:posOffset>58420</wp:posOffset>
              </wp:positionV>
              <wp:extent cx="195580" cy="0"/>
              <wp:effectExtent l="0" t="0" r="13970" b="190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955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9D00E" id="Rovná spojnica 8" o:spid="_x0000_s1026" style="position:absolute;flip:x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5.45pt,4.6pt" to="510.8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"/>
          </w:pict>
        </mc:Fallback>
      </mc:AlternateContent>
    </w:r>
    <w:r w:rsidR="0078339C" w:rsidRPr="006D10AB">
      <w:rPr>
        <w:rFonts w:ascii="Arial Narrow" w:hAnsi="Arial Narrow" w:cs="Arial"/>
        <w:sz w:val="15"/>
        <w:szCs w:val="15"/>
      </w:rPr>
      <w:t xml:space="preserve">  </w:t>
    </w:r>
    <w:proofErr w:type="spellStart"/>
    <w:r w:rsidR="0078339C" w:rsidRPr="00731782">
      <w:rPr>
        <w:rFonts w:ascii="Arial" w:hAnsi="Arial" w:cs="Arial"/>
        <w:sz w:val="15"/>
        <w:szCs w:val="15"/>
      </w:rPr>
      <w:t>Signal</w:t>
    </w:r>
    <w:proofErr w:type="spellEnd"/>
    <w:r w:rsidR="0078339C" w:rsidRPr="00731782">
      <w:rPr>
        <w:rFonts w:ascii="Arial" w:hAnsi="Arial" w:cs="Arial"/>
        <w:sz w:val="15"/>
        <w:szCs w:val="15"/>
      </w:rPr>
      <w:t xml:space="preserve"> Projekt s.r.o. </w:t>
    </w:r>
    <w:r w:rsidR="0078339C" w:rsidRPr="00731782">
      <w:rPr>
        <w:rFonts w:ascii="Arial" w:hAnsi="Arial" w:cs="Arial"/>
        <w:noProof/>
        <w:sz w:val="15"/>
        <w:szCs w:val="15"/>
      </w:rPr>
      <w:drawing>
        <wp:inline distT="0" distB="0" distL="0" distR="0" wp14:anchorId="377BAEC9" wp14:editId="1EED1370">
          <wp:extent cx="60325" cy="60325"/>
          <wp:effectExtent l="0" t="0" r="0" b="0"/>
          <wp:docPr id="12" name="obrázek 1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" cy="6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339C" w:rsidRPr="00731782">
      <w:rPr>
        <w:rFonts w:ascii="Arial" w:hAnsi="Arial" w:cs="Arial"/>
        <w:sz w:val="15"/>
        <w:szCs w:val="15"/>
      </w:rPr>
      <w:t xml:space="preserve"> </w:t>
    </w:r>
    <w:r w:rsidR="00731782">
      <w:rPr>
        <w:rFonts w:ascii="Arial" w:hAnsi="Arial" w:cs="Arial"/>
        <w:sz w:val="15"/>
        <w:szCs w:val="15"/>
      </w:rPr>
      <w:t xml:space="preserve"> </w:t>
    </w:r>
    <w:r w:rsidR="0078339C" w:rsidRPr="00731782">
      <w:rPr>
        <w:rFonts w:ascii="Arial" w:hAnsi="Arial" w:cs="Arial"/>
        <w:sz w:val="15"/>
        <w:szCs w:val="15"/>
      </w:rPr>
      <w:t xml:space="preserve">Brno  </w:t>
    </w:r>
    <w:r w:rsidR="0078339C" w:rsidRPr="00731782">
      <w:rPr>
        <w:rFonts w:ascii="Arial" w:hAnsi="Arial" w:cs="Arial"/>
        <w:noProof/>
        <w:sz w:val="15"/>
        <w:szCs w:val="15"/>
      </w:rPr>
      <w:drawing>
        <wp:inline distT="0" distB="0" distL="0" distR="0" wp14:anchorId="080F6EEE" wp14:editId="531F5FA0">
          <wp:extent cx="60325" cy="60325"/>
          <wp:effectExtent l="0" t="0" r="0" b="0"/>
          <wp:docPr id="13" name="obrázek 2" descr="cverec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verec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" cy="6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F2416" w:rsidRPr="00731782">
      <w:rPr>
        <w:rFonts w:ascii="Arial" w:hAnsi="Arial" w:cs="Arial"/>
        <w:noProof/>
        <w:sz w:val="15"/>
        <w:szCs w:val="15"/>
      </w:rPr>
      <w:t xml:space="preserve"> </w:t>
    </w:r>
    <w:r w:rsidR="00731782">
      <w:rPr>
        <w:rFonts w:ascii="Arial" w:hAnsi="Arial" w:cs="Arial"/>
        <w:noProof/>
        <w:sz w:val="15"/>
        <w:szCs w:val="15"/>
      </w:rPr>
      <w:t xml:space="preserve"> </w:t>
    </w:r>
    <w:r w:rsidR="006D6E83">
      <w:rPr>
        <w:rFonts w:ascii="Arial" w:hAnsi="Arial" w:cs="Arial"/>
        <w:noProof/>
        <w:sz w:val="15"/>
        <w:szCs w:val="15"/>
      </w:rPr>
      <w:t>červen</w:t>
    </w:r>
    <w:r w:rsidR="00B25E99">
      <w:rPr>
        <w:rFonts w:ascii="Arial" w:hAnsi="Arial" w:cs="Arial"/>
        <w:noProof/>
        <w:sz w:val="15"/>
        <w:szCs w:val="15"/>
      </w:rPr>
      <w:t xml:space="preserve"> 202</w:t>
    </w:r>
    <w:r w:rsidR="001B7C8F">
      <w:rPr>
        <w:rFonts w:ascii="Arial" w:hAnsi="Arial" w:cs="Arial"/>
        <w:noProof/>
        <w:sz w:val="15"/>
        <w:szCs w:val="15"/>
      </w:rPr>
      <w:t>3</w:t>
    </w:r>
    <w:r w:rsidR="0078339C" w:rsidRPr="006D10AB">
      <w:rPr>
        <w:rFonts w:ascii="Arial Narrow" w:hAnsi="Arial Narrow" w:cs="Arial"/>
        <w:sz w:val="15"/>
        <w:szCs w:val="15"/>
      </w:rPr>
      <w:tab/>
    </w:r>
    <w:r w:rsidR="0078339C" w:rsidRPr="006D10AB">
      <w:rPr>
        <w:rFonts w:ascii="Arial Narrow" w:hAnsi="Arial Narrow" w:cs="Arial"/>
        <w:sz w:val="15"/>
        <w:szCs w:val="15"/>
      </w:rPr>
      <w:tab/>
      <w:t xml:space="preserve">                                                                   </w:t>
    </w:r>
    <w:r w:rsidR="0078339C" w:rsidRPr="00731782">
      <w:rPr>
        <w:rFonts w:ascii="Arial" w:hAnsi="Arial" w:cs="Arial"/>
        <w:color w:val="929292"/>
        <w:sz w:val="15"/>
      </w:rPr>
      <w:t xml:space="preserve">strana </w:t>
    </w:r>
    <w:r w:rsidR="0078339C" w:rsidRPr="00731782">
      <w:rPr>
        <w:rFonts w:ascii="Arial" w:hAnsi="Arial" w:cs="Arial"/>
        <w:color w:val="606060"/>
        <w:sz w:val="15"/>
      </w:rPr>
      <w:t xml:space="preserve"> </w:t>
    </w:r>
    <w:r w:rsidR="0078339C" w:rsidRPr="00731782">
      <w:rPr>
        <w:rFonts w:ascii="Arial" w:hAnsi="Arial" w:cs="Arial"/>
        <w:b/>
        <w:sz w:val="15"/>
      </w:rPr>
      <w:fldChar w:fldCharType="begin"/>
    </w:r>
    <w:r w:rsidR="0078339C" w:rsidRPr="00731782">
      <w:rPr>
        <w:rFonts w:ascii="Arial" w:hAnsi="Arial" w:cs="Arial"/>
        <w:b/>
        <w:sz w:val="15"/>
      </w:rPr>
      <w:instrText xml:space="preserve"> PAGE </w:instrText>
    </w:r>
    <w:r w:rsidR="0078339C" w:rsidRPr="00731782">
      <w:rPr>
        <w:rFonts w:ascii="Arial" w:hAnsi="Arial" w:cs="Arial"/>
        <w:b/>
        <w:sz w:val="15"/>
      </w:rPr>
      <w:fldChar w:fldCharType="separate"/>
    </w:r>
    <w:r w:rsidR="00D9765A" w:rsidRPr="00731782">
      <w:rPr>
        <w:rFonts w:ascii="Arial" w:hAnsi="Arial" w:cs="Arial"/>
        <w:b/>
        <w:noProof/>
        <w:sz w:val="15"/>
      </w:rPr>
      <w:t>6</w:t>
    </w:r>
    <w:r w:rsidR="0078339C" w:rsidRPr="00731782">
      <w:rPr>
        <w:rFonts w:ascii="Arial" w:hAnsi="Arial" w:cs="Arial"/>
        <w:b/>
        <w:sz w:val="15"/>
      </w:rPr>
      <w:fldChar w:fldCharType="end"/>
    </w:r>
    <w:r w:rsidR="0078339C" w:rsidRPr="00731782">
      <w:rPr>
        <w:rFonts w:ascii="Arial" w:hAnsi="Arial" w:cs="Arial"/>
        <w:color w:val="929292"/>
        <w:sz w:val="15"/>
      </w:rPr>
      <w:t xml:space="preserve">/  </w:t>
    </w:r>
    <w:r w:rsidR="0078339C" w:rsidRPr="00731782">
      <w:rPr>
        <w:rFonts w:ascii="Arial" w:hAnsi="Arial" w:cs="Arial"/>
        <w:color w:val="929292"/>
        <w:sz w:val="15"/>
      </w:rPr>
      <w:fldChar w:fldCharType="begin"/>
    </w:r>
    <w:r w:rsidR="0078339C" w:rsidRPr="00731782">
      <w:rPr>
        <w:rFonts w:ascii="Arial" w:hAnsi="Arial" w:cs="Arial"/>
        <w:color w:val="929292"/>
        <w:sz w:val="15"/>
      </w:rPr>
      <w:instrText xml:space="preserve"> NUMPAGES </w:instrText>
    </w:r>
    <w:r w:rsidR="0078339C" w:rsidRPr="00731782">
      <w:rPr>
        <w:rFonts w:ascii="Arial" w:hAnsi="Arial" w:cs="Arial"/>
        <w:color w:val="929292"/>
        <w:sz w:val="15"/>
      </w:rPr>
      <w:fldChar w:fldCharType="separate"/>
    </w:r>
    <w:r w:rsidR="00D9765A" w:rsidRPr="00731782">
      <w:rPr>
        <w:rFonts w:ascii="Arial" w:hAnsi="Arial" w:cs="Arial"/>
        <w:noProof/>
        <w:color w:val="929292"/>
        <w:sz w:val="15"/>
      </w:rPr>
      <w:t>6</w:t>
    </w:r>
    <w:r w:rsidR="0078339C" w:rsidRPr="00731782">
      <w:rPr>
        <w:rFonts w:ascii="Arial" w:hAnsi="Arial" w:cs="Arial"/>
        <w:color w:val="929292"/>
        <w:sz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B37E" w14:textId="77777777" w:rsidR="00D2342E" w:rsidRDefault="00D2342E">
      <w:r>
        <w:separator/>
      </w:r>
    </w:p>
  </w:footnote>
  <w:footnote w:type="continuationSeparator" w:id="0">
    <w:p w14:paraId="44F33C5A" w14:textId="77777777" w:rsidR="00D2342E" w:rsidRDefault="00D23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5ACD4" w14:textId="77777777" w:rsidR="001B7C8F" w:rsidRDefault="001B7C8F" w:rsidP="001B7C8F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  <w:sz w:val="20"/>
        <w:szCs w:val="20"/>
      </w:rPr>
    </w:pPr>
    <w:r w:rsidRPr="007D333A">
      <w:rPr>
        <w:rFonts w:ascii="Calibri" w:hAnsi="Calibri" w:cs="Calibri"/>
        <w:b/>
        <w:sz w:val="20"/>
        <w:szCs w:val="20"/>
      </w:rPr>
      <w:t>Vypracování projektové dokumentace na opravu zabezpečovacích zařízení na trati Tišnov – Žďár nad Sázavou</w:t>
    </w:r>
  </w:p>
  <w:p w14:paraId="36D7966A" w14:textId="77777777" w:rsidR="000C1D24" w:rsidRPr="00CA4C6D" w:rsidRDefault="0084250A" w:rsidP="000C1D24">
    <w:pPr>
      <w:framePr w:w="9528" w:h="851" w:hRule="exact" w:hSpace="142" w:wrap="notBeside" w:vAnchor="page" w:hAnchor="page" w:x="1500" w:y="1050"/>
      <w:pBdr>
        <w:top w:val="single" w:sz="4" w:space="1" w:color="auto"/>
        <w:bottom w:val="single" w:sz="4" w:space="1" w:color="auto"/>
      </w:pBdr>
      <w:spacing w:line="360" w:lineRule="exact"/>
      <w:rPr>
        <w:rFonts w:ascii="Calibri" w:hAnsi="Calibri" w:cs="Calibri"/>
        <w:b/>
      </w:rPr>
    </w:pPr>
    <w:r w:rsidRPr="00CA4C6D">
      <w:rPr>
        <w:rFonts w:ascii="Calibri" w:hAnsi="Calibri" w:cs="Calibri"/>
        <w:b/>
      </w:rPr>
      <w:t>A. Průvodní zpráva</w:t>
    </w:r>
  </w:p>
  <w:p w14:paraId="07B22200" w14:textId="77777777" w:rsidR="002168E9" w:rsidRPr="00B343AD" w:rsidRDefault="004E1AC1" w:rsidP="000C1D24">
    <w:pPr>
      <w:tabs>
        <w:tab w:val="left" w:pos="284"/>
        <w:tab w:val="left" w:pos="567"/>
        <w:tab w:val="left" w:pos="1701"/>
      </w:tabs>
      <w:spacing w:before="40"/>
      <w:rPr>
        <w:i/>
        <w:iCs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7728" behindDoc="0" locked="0" layoutInCell="1" allowOverlap="1" wp14:anchorId="368818BD" wp14:editId="1E29E5B3">
              <wp:simplePos x="0" y="0"/>
              <wp:positionH relativeFrom="column">
                <wp:posOffset>-191135</wp:posOffset>
              </wp:positionH>
              <wp:positionV relativeFrom="paragraph">
                <wp:posOffset>-73660</wp:posOffset>
              </wp:positionV>
              <wp:extent cx="0" cy="9773920"/>
              <wp:effectExtent l="0" t="0" r="19050" b="17780"/>
              <wp:wrapNone/>
              <wp:docPr id="6" name="Rovná spojnic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7739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B2254" id="Rovná spojnica 6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15.05pt,-5.8pt" to="-15.05pt,76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485DD21A" wp14:editId="525213A0">
              <wp:simplePos x="0" y="0"/>
              <wp:positionH relativeFrom="column">
                <wp:posOffset>-189230</wp:posOffset>
              </wp:positionH>
              <wp:positionV relativeFrom="paragraph">
                <wp:posOffset>-71755</wp:posOffset>
              </wp:positionV>
              <wp:extent cx="6675120" cy="0"/>
              <wp:effectExtent l="0" t="0" r="11430" b="190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751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A5DD0" id="Rovná spojnica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4.9pt,-5.65pt" to="510.7pt,-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V7IAIAADM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"/>
          </w:pict>
        </mc:Fallback>
      </mc:AlternateContent>
    </w:r>
    <w:r w:rsidR="0078339C">
      <w:rPr>
        <w:noProof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1C7B558" wp14:editId="5584D11A">
              <wp:simplePos x="0" y="0"/>
              <wp:positionH relativeFrom="column">
                <wp:posOffset>6487160</wp:posOffset>
              </wp:positionH>
              <wp:positionV relativeFrom="paragraph">
                <wp:posOffset>-71755</wp:posOffset>
              </wp:positionV>
              <wp:extent cx="2540" cy="9773285"/>
              <wp:effectExtent l="0" t="0" r="35560" b="18415"/>
              <wp:wrapNone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97732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3EC936" id="Rovná spojnica 1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10.8pt,-5.65pt" to="511pt,7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AE02270C"/>
    <w:name w:val="WW8Num6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66BB0"/>
    <w:multiLevelType w:val="multilevel"/>
    <w:tmpl w:val="35962BC8"/>
    <w:lvl w:ilvl="0">
      <w:start w:val="1"/>
      <w:numFmt w:val="none"/>
      <w:pStyle w:val="Nadpis1"/>
      <w:lvlText w:val="A.%1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0"/>
      <w:numFmt w:val="decimal"/>
      <w:pStyle w:val="Nadpis2"/>
      <w:lvlText w:val="A.%2."/>
      <w:lvlJc w:val="left"/>
      <w:pPr>
        <w:tabs>
          <w:tab w:val="num" w:pos="879"/>
        </w:tabs>
        <w:ind w:left="879" w:hanging="737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lvlText w:val="A.%2%1.%3."/>
      <w:lvlJc w:val="left"/>
      <w:pPr>
        <w:tabs>
          <w:tab w:val="num" w:pos="1163"/>
        </w:tabs>
        <w:ind w:left="1163" w:hanging="737"/>
      </w:pPr>
      <w:rPr>
        <w:rFonts w:hint="default"/>
      </w:rPr>
    </w:lvl>
    <w:lvl w:ilvl="3">
      <w:start w:val="1"/>
      <w:numFmt w:val="decimal"/>
      <w:pStyle w:val="Nadpis4"/>
      <w:lvlText w:val="B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B.%4%1.%2.%3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67669689">
    <w:abstractNumId w:val="3"/>
  </w:num>
  <w:num w:numId="2" w16cid:durableId="187703941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4811074">
    <w:abstractNumId w:val="4"/>
  </w:num>
  <w:num w:numId="4" w16cid:durableId="2086414175">
    <w:abstractNumId w:val="1"/>
  </w:num>
  <w:num w:numId="5" w16cid:durableId="211127436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E3"/>
    <w:rsid w:val="00000125"/>
    <w:rsid w:val="00002C82"/>
    <w:rsid w:val="00004452"/>
    <w:rsid w:val="000049FB"/>
    <w:rsid w:val="00005484"/>
    <w:rsid w:val="000117B3"/>
    <w:rsid w:val="00011F3F"/>
    <w:rsid w:val="000164F2"/>
    <w:rsid w:val="00017D81"/>
    <w:rsid w:val="000207BB"/>
    <w:rsid w:val="000218A0"/>
    <w:rsid w:val="000228EE"/>
    <w:rsid w:val="00024AFF"/>
    <w:rsid w:val="00024D17"/>
    <w:rsid w:val="00025741"/>
    <w:rsid w:val="00030335"/>
    <w:rsid w:val="000303B3"/>
    <w:rsid w:val="00031D69"/>
    <w:rsid w:val="00036EE8"/>
    <w:rsid w:val="0003788E"/>
    <w:rsid w:val="00037E24"/>
    <w:rsid w:val="000405B0"/>
    <w:rsid w:val="00042D3F"/>
    <w:rsid w:val="000435E6"/>
    <w:rsid w:val="00045E29"/>
    <w:rsid w:val="00051C0E"/>
    <w:rsid w:val="00055ED0"/>
    <w:rsid w:val="00057FD1"/>
    <w:rsid w:val="000637F5"/>
    <w:rsid w:val="00070273"/>
    <w:rsid w:val="00070AE0"/>
    <w:rsid w:val="00070B76"/>
    <w:rsid w:val="00076A64"/>
    <w:rsid w:val="0008085E"/>
    <w:rsid w:val="00081509"/>
    <w:rsid w:val="00081E22"/>
    <w:rsid w:val="00081E6C"/>
    <w:rsid w:val="00085E6A"/>
    <w:rsid w:val="00086919"/>
    <w:rsid w:val="000872E6"/>
    <w:rsid w:val="000966C5"/>
    <w:rsid w:val="000968FA"/>
    <w:rsid w:val="00097B0A"/>
    <w:rsid w:val="000A0988"/>
    <w:rsid w:val="000A220B"/>
    <w:rsid w:val="000A2DAA"/>
    <w:rsid w:val="000A3609"/>
    <w:rsid w:val="000A4687"/>
    <w:rsid w:val="000A4BCE"/>
    <w:rsid w:val="000A75E3"/>
    <w:rsid w:val="000A7B2F"/>
    <w:rsid w:val="000B154A"/>
    <w:rsid w:val="000B25FC"/>
    <w:rsid w:val="000B5330"/>
    <w:rsid w:val="000B6501"/>
    <w:rsid w:val="000B7380"/>
    <w:rsid w:val="000C19BE"/>
    <w:rsid w:val="000C1D24"/>
    <w:rsid w:val="000C21D8"/>
    <w:rsid w:val="000C336B"/>
    <w:rsid w:val="000C3D0E"/>
    <w:rsid w:val="000C476B"/>
    <w:rsid w:val="000C51D5"/>
    <w:rsid w:val="000D228F"/>
    <w:rsid w:val="000D4ABC"/>
    <w:rsid w:val="000D502D"/>
    <w:rsid w:val="000D5B01"/>
    <w:rsid w:val="000D5E73"/>
    <w:rsid w:val="000D5F9F"/>
    <w:rsid w:val="000D6A3A"/>
    <w:rsid w:val="000D737B"/>
    <w:rsid w:val="000E05E3"/>
    <w:rsid w:val="000E2D87"/>
    <w:rsid w:val="000E33A5"/>
    <w:rsid w:val="000E3FE1"/>
    <w:rsid w:val="000E5850"/>
    <w:rsid w:val="000E705F"/>
    <w:rsid w:val="000E712C"/>
    <w:rsid w:val="000F2154"/>
    <w:rsid w:val="000F2416"/>
    <w:rsid w:val="000F4384"/>
    <w:rsid w:val="000F6E09"/>
    <w:rsid w:val="000F6E21"/>
    <w:rsid w:val="000F7EBD"/>
    <w:rsid w:val="001018CE"/>
    <w:rsid w:val="00101977"/>
    <w:rsid w:val="00105DDC"/>
    <w:rsid w:val="00107703"/>
    <w:rsid w:val="00107B8B"/>
    <w:rsid w:val="00107D62"/>
    <w:rsid w:val="00111851"/>
    <w:rsid w:val="00111E00"/>
    <w:rsid w:val="001129B1"/>
    <w:rsid w:val="001138E4"/>
    <w:rsid w:val="00114579"/>
    <w:rsid w:val="00121898"/>
    <w:rsid w:val="00124136"/>
    <w:rsid w:val="00124356"/>
    <w:rsid w:val="001251B7"/>
    <w:rsid w:val="0012566A"/>
    <w:rsid w:val="00130068"/>
    <w:rsid w:val="001309AA"/>
    <w:rsid w:val="00135CC7"/>
    <w:rsid w:val="00136FC8"/>
    <w:rsid w:val="0014085D"/>
    <w:rsid w:val="00140B49"/>
    <w:rsid w:val="00143634"/>
    <w:rsid w:val="00146197"/>
    <w:rsid w:val="00146E76"/>
    <w:rsid w:val="00151601"/>
    <w:rsid w:val="00151653"/>
    <w:rsid w:val="001525C9"/>
    <w:rsid w:val="00155435"/>
    <w:rsid w:val="00155697"/>
    <w:rsid w:val="00157BB3"/>
    <w:rsid w:val="00157DC1"/>
    <w:rsid w:val="001635D0"/>
    <w:rsid w:val="00163F28"/>
    <w:rsid w:val="00164C8B"/>
    <w:rsid w:val="001654B0"/>
    <w:rsid w:val="00165987"/>
    <w:rsid w:val="00166F92"/>
    <w:rsid w:val="00166F98"/>
    <w:rsid w:val="001702FD"/>
    <w:rsid w:val="00170813"/>
    <w:rsid w:val="00170A93"/>
    <w:rsid w:val="001729A7"/>
    <w:rsid w:val="0017544B"/>
    <w:rsid w:val="0017596B"/>
    <w:rsid w:val="001762CA"/>
    <w:rsid w:val="00176532"/>
    <w:rsid w:val="00177503"/>
    <w:rsid w:val="001806EA"/>
    <w:rsid w:val="00181000"/>
    <w:rsid w:val="0018157A"/>
    <w:rsid w:val="00182B24"/>
    <w:rsid w:val="00184EDB"/>
    <w:rsid w:val="00186F5D"/>
    <w:rsid w:val="00193970"/>
    <w:rsid w:val="001A01DE"/>
    <w:rsid w:val="001A190F"/>
    <w:rsid w:val="001A1B5E"/>
    <w:rsid w:val="001A5981"/>
    <w:rsid w:val="001A5CC5"/>
    <w:rsid w:val="001B1B5E"/>
    <w:rsid w:val="001B4177"/>
    <w:rsid w:val="001B4D5E"/>
    <w:rsid w:val="001B4E0F"/>
    <w:rsid w:val="001B6D63"/>
    <w:rsid w:val="001B703F"/>
    <w:rsid w:val="001B7C8F"/>
    <w:rsid w:val="001C0240"/>
    <w:rsid w:val="001C3D9D"/>
    <w:rsid w:val="001D0F8A"/>
    <w:rsid w:val="001D1A70"/>
    <w:rsid w:val="001D3ED0"/>
    <w:rsid w:val="001D45A9"/>
    <w:rsid w:val="001D7497"/>
    <w:rsid w:val="001D783C"/>
    <w:rsid w:val="001E2985"/>
    <w:rsid w:val="001E3855"/>
    <w:rsid w:val="001E6E18"/>
    <w:rsid w:val="001E781F"/>
    <w:rsid w:val="001E7EFD"/>
    <w:rsid w:val="001F0199"/>
    <w:rsid w:val="001F4766"/>
    <w:rsid w:val="00200398"/>
    <w:rsid w:val="00201095"/>
    <w:rsid w:val="00201812"/>
    <w:rsid w:val="0020255F"/>
    <w:rsid w:val="00206FF4"/>
    <w:rsid w:val="002117C6"/>
    <w:rsid w:val="00211F0F"/>
    <w:rsid w:val="002123A4"/>
    <w:rsid w:val="00212A31"/>
    <w:rsid w:val="00213A84"/>
    <w:rsid w:val="00213AB8"/>
    <w:rsid w:val="00214DA4"/>
    <w:rsid w:val="00214FF9"/>
    <w:rsid w:val="002168E9"/>
    <w:rsid w:val="00217324"/>
    <w:rsid w:val="00220F3D"/>
    <w:rsid w:val="002215D4"/>
    <w:rsid w:val="00222A36"/>
    <w:rsid w:val="002253E3"/>
    <w:rsid w:val="00226670"/>
    <w:rsid w:val="00226E6C"/>
    <w:rsid w:val="0023149E"/>
    <w:rsid w:val="0023184A"/>
    <w:rsid w:val="00231AEA"/>
    <w:rsid w:val="002356FD"/>
    <w:rsid w:val="00240C85"/>
    <w:rsid w:val="00241762"/>
    <w:rsid w:val="002438EC"/>
    <w:rsid w:val="00245B35"/>
    <w:rsid w:val="002504FE"/>
    <w:rsid w:val="00255A7D"/>
    <w:rsid w:val="00255D50"/>
    <w:rsid w:val="00255EF0"/>
    <w:rsid w:val="00256FBF"/>
    <w:rsid w:val="002605B7"/>
    <w:rsid w:val="002627AE"/>
    <w:rsid w:val="00264707"/>
    <w:rsid w:val="00265A13"/>
    <w:rsid w:val="00265D79"/>
    <w:rsid w:val="00265F0B"/>
    <w:rsid w:val="00267978"/>
    <w:rsid w:val="00274252"/>
    <w:rsid w:val="002765A5"/>
    <w:rsid w:val="00277884"/>
    <w:rsid w:val="00287B3A"/>
    <w:rsid w:val="002901EC"/>
    <w:rsid w:val="00290CD3"/>
    <w:rsid w:val="00291164"/>
    <w:rsid w:val="002930E6"/>
    <w:rsid w:val="00295661"/>
    <w:rsid w:val="002A2C6F"/>
    <w:rsid w:val="002A50BC"/>
    <w:rsid w:val="002A6DA8"/>
    <w:rsid w:val="002A78EF"/>
    <w:rsid w:val="002B03D6"/>
    <w:rsid w:val="002B3071"/>
    <w:rsid w:val="002B4B94"/>
    <w:rsid w:val="002B4E52"/>
    <w:rsid w:val="002B5FCA"/>
    <w:rsid w:val="002B62F4"/>
    <w:rsid w:val="002C03D9"/>
    <w:rsid w:val="002C0D34"/>
    <w:rsid w:val="002C3201"/>
    <w:rsid w:val="002C3A25"/>
    <w:rsid w:val="002C43A9"/>
    <w:rsid w:val="002C4515"/>
    <w:rsid w:val="002C5E60"/>
    <w:rsid w:val="002D06F7"/>
    <w:rsid w:val="002D1A07"/>
    <w:rsid w:val="002D1B1E"/>
    <w:rsid w:val="002D3060"/>
    <w:rsid w:val="002D4758"/>
    <w:rsid w:val="002D69B4"/>
    <w:rsid w:val="002D6BF9"/>
    <w:rsid w:val="002E16B3"/>
    <w:rsid w:val="002E18B6"/>
    <w:rsid w:val="002E1CD6"/>
    <w:rsid w:val="002E40CC"/>
    <w:rsid w:val="002F072A"/>
    <w:rsid w:val="002F2CB8"/>
    <w:rsid w:val="002F3593"/>
    <w:rsid w:val="002F49D2"/>
    <w:rsid w:val="002F76C0"/>
    <w:rsid w:val="002F76EB"/>
    <w:rsid w:val="003031A8"/>
    <w:rsid w:val="003039A3"/>
    <w:rsid w:val="00304E2D"/>
    <w:rsid w:val="00304E9B"/>
    <w:rsid w:val="003106A6"/>
    <w:rsid w:val="003133D4"/>
    <w:rsid w:val="00313DFE"/>
    <w:rsid w:val="00314BEB"/>
    <w:rsid w:val="003155FA"/>
    <w:rsid w:val="003167AF"/>
    <w:rsid w:val="00322324"/>
    <w:rsid w:val="00323B3E"/>
    <w:rsid w:val="00323D96"/>
    <w:rsid w:val="00324CAF"/>
    <w:rsid w:val="0033165A"/>
    <w:rsid w:val="00331DAA"/>
    <w:rsid w:val="003334FD"/>
    <w:rsid w:val="00334CF8"/>
    <w:rsid w:val="00334D23"/>
    <w:rsid w:val="0033526C"/>
    <w:rsid w:val="00340B03"/>
    <w:rsid w:val="0034120B"/>
    <w:rsid w:val="00342142"/>
    <w:rsid w:val="003444C7"/>
    <w:rsid w:val="00347C03"/>
    <w:rsid w:val="003549F0"/>
    <w:rsid w:val="00360906"/>
    <w:rsid w:val="00361ED1"/>
    <w:rsid w:val="00362018"/>
    <w:rsid w:val="00365FF5"/>
    <w:rsid w:val="003664BF"/>
    <w:rsid w:val="0037335A"/>
    <w:rsid w:val="00375351"/>
    <w:rsid w:val="003756BE"/>
    <w:rsid w:val="00375CA1"/>
    <w:rsid w:val="00377B9C"/>
    <w:rsid w:val="003810D5"/>
    <w:rsid w:val="00386AFE"/>
    <w:rsid w:val="003900B3"/>
    <w:rsid w:val="00394ABC"/>
    <w:rsid w:val="003962C4"/>
    <w:rsid w:val="003969A0"/>
    <w:rsid w:val="00396FBD"/>
    <w:rsid w:val="00397804"/>
    <w:rsid w:val="003A19CD"/>
    <w:rsid w:val="003A29E1"/>
    <w:rsid w:val="003A4040"/>
    <w:rsid w:val="003A40FC"/>
    <w:rsid w:val="003A4AEC"/>
    <w:rsid w:val="003B0809"/>
    <w:rsid w:val="003B18E4"/>
    <w:rsid w:val="003B35C7"/>
    <w:rsid w:val="003B499C"/>
    <w:rsid w:val="003B660E"/>
    <w:rsid w:val="003C1A48"/>
    <w:rsid w:val="003C24C2"/>
    <w:rsid w:val="003C7889"/>
    <w:rsid w:val="003D1766"/>
    <w:rsid w:val="003D2200"/>
    <w:rsid w:val="003D26A4"/>
    <w:rsid w:val="003D5878"/>
    <w:rsid w:val="003D724C"/>
    <w:rsid w:val="003E179C"/>
    <w:rsid w:val="003E280E"/>
    <w:rsid w:val="003E3A1B"/>
    <w:rsid w:val="003E56DE"/>
    <w:rsid w:val="003E5B19"/>
    <w:rsid w:val="003E624A"/>
    <w:rsid w:val="003F0164"/>
    <w:rsid w:val="003F01D1"/>
    <w:rsid w:val="003F1D1A"/>
    <w:rsid w:val="003F22B5"/>
    <w:rsid w:val="003F2F96"/>
    <w:rsid w:val="003F44AD"/>
    <w:rsid w:val="003F667E"/>
    <w:rsid w:val="00400900"/>
    <w:rsid w:val="00400A98"/>
    <w:rsid w:val="0040292F"/>
    <w:rsid w:val="00403CC0"/>
    <w:rsid w:val="004067D1"/>
    <w:rsid w:val="00407E69"/>
    <w:rsid w:val="00416C76"/>
    <w:rsid w:val="004170D3"/>
    <w:rsid w:val="0042220D"/>
    <w:rsid w:val="0042302D"/>
    <w:rsid w:val="0042493D"/>
    <w:rsid w:val="00424D57"/>
    <w:rsid w:val="004262D2"/>
    <w:rsid w:val="004332CA"/>
    <w:rsid w:val="00435EC5"/>
    <w:rsid w:val="00436463"/>
    <w:rsid w:val="004367C5"/>
    <w:rsid w:val="004374EA"/>
    <w:rsid w:val="004400F0"/>
    <w:rsid w:val="00440BBE"/>
    <w:rsid w:val="00446405"/>
    <w:rsid w:val="0044730E"/>
    <w:rsid w:val="00447DCC"/>
    <w:rsid w:val="004522F8"/>
    <w:rsid w:val="004526F2"/>
    <w:rsid w:val="0045366A"/>
    <w:rsid w:val="00457097"/>
    <w:rsid w:val="004570FA"/>
    <w:rsid w:val="004573F7"/>
    <w:rsid w:val="00457CF9"/>
    <w:rsid w:val="00457DF2"/>
    <w:rsid w:val="00457E21"/>
    <w:rsid w:val="0046232B"/>
    <w:rsid w:val="00463420"/>
    <w:rsid w:val="004647E2"/>
    <w:rsid w:val="004677C4"/>
    <w:rsid w:val="00467E3E"/>
    <w:rsid w:val="00470286"/>
    <w:rsid w:val="00470952"/>
    <w:rsid w:val="00470B2C"/>
    <w:rsid w:val="00471D88"/>
    <w:rsid w:val="00472BA5"/>
    <w:rsid w:val="00473147"/>
    <w:rsid w:val="00474CB5"/>
    <w:rsid w:val="004777DE"/>
    <w:rsid w:val="00480775"/>
    <w:rsid w:val="004901ED"/>
    <w:rsid w:val="00492B0A"/>
    <w:rsid w:val="004935BC"/>
    <w:rsid w:val="0049678D"/>
    <w:rsid w:val="00496E04"/>
    <w:rsid w:val="00497B98"/>
    <w:rsid w:val="004A0890"/>
    <w:rsid w:val="004A5455"/>
    <w:rsid w:val="004A5B61"/>
    <w:rsid w:val="004A6294"/>
    <w:rsid w:val="004A62DF"/>
    <w:rsid w:val="004A6F84"/>
    <w:rsid w:val="004A7421"/>
    <w:rsid w:val="004B0B45"/>
    <w:rsid w:val="004B2702"/>
    <w:rsid w:val="004B34DD"/>
    <w:rsid w:val="004C1DA1"/>
    <w:rsid w:val="004C504C"/>
    <w:rsid w:val="004C56B3"/>
    <w:rsid w:val="004C7F45"/>
    <w:rsid w:val="004D1D35"/>
    <w:rsid w:val="004D3B79"/>
    <w:rsid w:val="004D46F9"/>
    <w:rsid w:val="004D49AF"/>
    <w:rsid w:val="004D5AC2"/>
    <w:rsid w:val="004E1AC1"/>
    <w:rsid w:val="004E26CB"/>
    <w:rsid w:val="004E39E6"/>
    <w:rsid w:val="004E4E5A"/>
    <w:rsid w:val="004E6D53"/>
    <w:rsid w:val="004E6FA2"/>
    <w:rsid w:val="004F01BA"/>
    <w:rsid w:val="004F275D"/>
    <w:rsid w:val="004F37BF"/>
    <w:rsid w:val="004F3EAC"/>
    <w:rsid w:val="00500EB5"/>
    <w:rsid w:val="00503749"/>
    <w:rsid w:val="00503C94"/>
    <w:rsid w:val="005075E7"/>
    <w:rsid w:val="005110EE"/>
    <w:rsid w:val="005128EE"/>
    <w:rsid w:val="00514074"/>
    <w:rsid w:val="00515CB7"/>
    <w:rsid w:val="00516019"/>
    <w:rsid w:val="00520B3E"/>
    <w:rsid w:val="00522683"/>
    <w:rsid w:val="00522D1E"/>
    <w:rsid w:val="00523274"/>
    <w:rsid w:val="00524544"/>
    <w:rsid w:val="00524556"/>
    <w:rsid w:val="00525569"/>
    <w:rsid w:val="00525D78"/>
    <w:rsid w:val="00527BBC"/>
    <w:rsid w:val="00530DE2"/>
    <w:rsid w:val="00532B67"/>
    <w:rsid w:val="00540D8F"/>
    <w:rsid w:val="005411CE"/>
    <w:rsid w:val="005428B3"/>
    <w:rsid w:val="005438CA"/>
    <w:rsid w:val="00543AF0"/>
    <w:rsid w:val="00544C7B"/>
    <w:rsid w:val="00544EB5"/>
    <w:rsid w:val="0054555A"/>
    <w:rsid w:val="005460B8"/>
    <w:rsid w:val="00547AF3"/>
    <w:rsid w:val="00550228"/>
    <w:rsid w:val="00550AE6"/>
    <w:rsid w:val="0055240B"/>
    <w:rsid w:val="00552C87"/>
    <w:rsid w:val="00553058"/>
    <w:rsid w:val="005554C3"/>
    <w:rsid w:val="00555BB2"/>
    <w:rsid w:val="0056266F"/>
    <w:rsid w:val="00562D17"/>
    <w:rsid w:val="00564264"/>
    <w:rsid w:val="00565FE3"/>
    <w:rsid w:val="00567311"/>
    <w:rsid w:val="005673EF"/>
    <w:rsid w:val="005712E5"/>
    <w:rsid w:val="00575387"/>
    <w:rsid w:val="0057749A"/>
    <w:rsid w:val="0058021F"/>
    <w:rsid w:val="00582FE2"/>
    <w:rsid w:val="00585DE7"/>
    <w:rsid w:val="00587FBB"/>
    <w:rsid w:val="0059219A"/>
    <w:rsid w:val="0059497A"/>
    <w:rsid w:val="005965AF"/>
    <w:rsid w:val="005A1DA5"/>
    <w:rsid w:val="005A2DC0"/>
    <w:rsid w:val="005A46BA"/>
    <w:rsid w:val="005B0960"/>
    <w:rsid w:val="005B2988"/>
    <w:rsid w:val="005B4104"/>
    <w:rsid w:val="005B4E0E"/>
    <w:rsid w:val="005B5EC5"/>
    <w:rsid w:val="005B71BD"/>
    <w:rsid w:val="005B77C8"/>
    <w:rsid w:val="005C2CBF"/>
    <w:rsid w:val="005C304E"/>
    <w:rsid w:val="005C5B91"/>
    <w:rsid w:val="005C7123"/>
    <w:rsid w:val="005C71BF"/>
    <w:rsid w:val="005C772B"/>
    <w:rsid w:val="005D3AB4"/>
    <w:rsid w:val="005D538A"/>
    <w:rsid w:val="005D7B3D"/>
    <w:rsid w:val="005E0C27"/>
    <w:rsid w:val="005E23BD"/>
    <w:rsid w:val="005E7102"/>
    <w:rsid w:val="005E7292"/>
    <w:rsid w:val="005F26AE"/>
    <w:rsid w:val="005F291B"/>
    <w:rsid w:val="005F54F1"/>
    <w:rsid w:val="00602EB7"/>
    <w:rsid w:val="0060369C"/>
    <w:rsid w:val="00605247"/>
    <w:rsid w:val="006126C7"/>
    <w:rsid w:val="006139A5"/>
    <w:rsid w:val="00613CC0"/>
    <w:rsid w:val="00613E92"/>
    <w:rsid w:val="006145B5"/>
    <w:rsid w:val="00616195"/>
    <w:rsid w:val="00616500"/>
    <w:rsid w:val="00616609"/>
    <w:rsid w:val="00621279"/>
    <w:rsid w:val="00621F1C"/>
    <w:rsid w:val="00624AEE"/>
    <w:rsid w:val="00625EA8"/>
    <w:rsid w:val="0062786E"/>
    <w:rsid w:val="00630FC8"/>
    <w:rsid w:val="00631CFE"/>
    <w:rsid w:val="00632704"/>
    <w:rsid w:val="00634AFD"/>
    <w:rsid w:val="0063519C"/>
    <w:rsid w:val="00635DD1"/>
    <w:rsid w:val="0063682F"/>
    <w:rsid w:val="006409BA"/>
    <w:rsid w:val="00643B1F"/>
    <w:rsid w:val="006466C4"/>
    <w:rsid w:val="006476A8"/>
    <w:rsid w:val="00651BF7"/>
    <w:rsid w:val="00654E57"/>
    <w:rsid w:val="00655979"/>
    <w:rsid w:val="0065647D"/>
    <w:rsid w:val="0066107D"/>
    <w:rsid w:val="006618F1"/>
    <w:rsid w:val="00662362"/>
    <w:rsid w:val="00662CC3"/>
    <w:rsid w:val="00663EA7"/>
    <w:rsid w:val="0067386E"/>
    <w:rsid w:val="0067526E"/>
    <w:rsid w:val="00680057"/>
    <w:rsid w:val="00680288"/>
    <w:rsid w:val="00680DAD"/>
    <w:rsid w:val="0068440F"/>
    <w:rsid w:val="0068723B"/>
    <w:rsid w:val="00687A9F"/>
    <w:rsid w:val="00687F1F"/>
    <w:rsid w:val="006900B2"/>
    <w:rsid w:val="006907A1"/>
    <w:rsid w:val="0069124A"/>
    <w:rsid w:val="006927F4"/>
    <w:rsid w:val="00693BF8"/>
    <w:rsid w:val="006940C2"/>
    <w:rsid w:val="00695896"/>
    <w:rsid w:val="006960D9"/>
    <w:rsid w:val="00697368"/>
    <w:rsid w:val="006A0BC3"/>
    <w:rsid w:val="006A3F07"/>
    <w:rsid w:val="006A44D8"/>
    <w:rsid w:val="006A5261"/>
    <w:rsid w:val="006A52F9"/>
    <w:rsid w:val="006B16AB"/>
    <w:rsid w:val="006B2839"/>
    <w:rsid w:val="006B3165"/>
    <w:rsid w:val="006B40C0"/>
    <w:rsid w:val="006B6417"/>
    <w:rsid w:val="006B6D95"/>
    <w:rsid w:val="006C0C65"/>
    <w:rsid w:val="006C1E48"/>
    <w:rsid w:val="006C335D"/>
    <w:rsid w:val="006C5D95"/>
    <w:rsid w:val="006C6117"/>
    <w:rsid w:val="006C7D9F"/>
    <w:rsid w:val="006D07B5"/>
    <w:rsid w:val="006D0EB6"/>
    <w:rsid w:val="006D0F3B"/>
    <w:rsid w:val="006D10AB"/>
    <w:rsid w:val="006D1611"/>
    <w:rsid w:val="006D6A2B"/>
    <w:rsid w:val="006D6E83"/>
    <w:rsid w:val="006E0AFB"/>
    <w:rsid w:val="006E13FD"/>
    <w:rsid w:val="006E2CE4"/>
    <w:rsid w:val="006E3038"/>
    <w:rsid w:val="006E37C8"/>
    <w:rsid w:val="006E465B"/>
    <w:rsid w:val="006E63E2"/>
    <w:rsid w:val="006E644A"/>
    <w:rsid w:val="006E7EFA"/>
    <w:rsid w:val="006F2F3A"/>
    <w:rsid w:val="006F39FF"/>
    <w:rsid w:val="006F4EB5"/>
    <w:rsid w:val="006F618D"/>
    <w:rsid w:val="00702346"/>
    <w:rsid w:val="007038C4"/>
    <w:rsid w:val="007071BC"/>
    <w:rsid w:val="007073DA"/>
    <w:rsid w:val="007108B3"/>
    <w:rsid w:val="00710EB5"/>
    <w:rsid w:val="00711259"/>
    <w:rsid w:val="00713137"/>
    <w:rsid w:val="00714D00"/>
    <w:rsid w:val="007154F1"/>
    <w:rsid w:val="00717BE3"/>
    <w:rsid w:val="0072179E"/>
    <w:rsid w:val="007220CD"/>
    <w:rsid w:val="00722452"/>
    <w:rsid w:val="00724586"/>
    <w:rsid w:val="00731013"/>
    <w:rsid w:val="00731782"/>
    <w:rsid w:val="00732F48"/>
    <w:rsid w:val="00737A70"/>
    <w:rsid w:val="00742837"/>
    <w:rsid w:val="00746A4B"/>
    <w:rsid w:val="00747006"/>
    <w:rsid w:val="007507E2"/>
    <w:rsid w:val="007521F4"/>
    <w:rsid w:val="007528AA"/>
    <w:rsid w:val="00756781"/>
    <w:rsid w:val="00756DA1"/>
    <w:rsid w:val="00757A33"/>
    <w:rsid w:val="0076152D"/>
    <w:rsid w:val="00762DE0"/>
    <w:rsid w:val="00764DB5"/>
    <w:rsid w:val="00765A63"/>
    <w:rsid w:val="00765E9F"/>
    <w:rsid w:val="00766217"/>
    <w:rsid w:val="00767F90"/>
    <w:rsid w:val="0077478F"/>
    <w:rsid w:val="00775E8A"/>
    <w:rsid w:val="00777402"/>
    <w:rsid w:val="0078339C"/>
    <w:rsid w:val="00784945"/>
    <w:rsid w:val="0078599A"/>
    <w:rsid w:val="00791992"/>
    <w:rsid w:val="0079516B"/>
    <w:rsid w:val="007952A4"/>
    <w:rsid w:val="0079647A"/>
    <w:rsid w:val="007966EF"/>
    <w:rsid w:val="00796B09"/>
    <w:rsid w:val="0079781A"/>
    <w:rsid w:val="00797A29"/>
    <w:rsid w:val="007B167F"/>
    <w:rsid w:val="007B1B8D"/>
    <w:rsid w:val="007B3726"/>
    <w:rsid w:val="007B6D85"/>
    <w:rsid w:val="007C0507"/>
    <w:rsid w:val="007C2407"/>
    <w:rsid w:val="007C5B1A"/>
    <w:rsid w:val="007C5FC4"/>
    <w:rsid w:val="007D0468"/>
    <w:rsid w:val="007D2446"/>
    <w:rsid w:val="007D45EC"/>
    <w:rsid w:val="007D47A9"/>
    <w:rsid w:val="007D635D"/>
    <w:rsid w:val="007D6DA9"/>
    <w:rsid w:val="007E096E"/>
    <w:rsid w:val="007E2597"/>
    <w:rsid w:val="007E4780"/>
    <w:rsid w:val="007E51B0"/>
    <w:rsid w:val="007E731A"/>
    <w:rsid w:val="007F35C5"/>
    <w:rsid w:val="007F4DB9"/>
    <w:rsid w:val="008019FE"/>
    <w:rsid w:val="008022E2"/>
    <w:rsid w:val="008067B4"/>
    <w:rsid w:val="00807C11"/>
    <w:rsid w:val="00810703"/>
    <w:rsid w:val="00814358"/>
    <w:rsid w:val="00814C19"/>
    <w:rsid w:val="00815BB6"/>
    <w:rsid w:val="0082056E"/>
    <w:rsid w:val="00823CE8"/>
    <w:rsid w:val="00823E7A"/>
    <w:rsid w:val="00830F71"/>
    <w:rsid w:val="0084250A"/>
    <w:rsid w:val="00842B77"/>
    <w:rsid w:val="00842B79"/>
    <w:rsid w:val="00842BA0"/>
    <w:rsid w:val="008448B3"/>
    <w:rsid w:val="008450B4"/>
    <w:rsid w:val="00846BBD"/>
    <w:rsid w:val="00850471"/>
    <w:rsid w:val="008526B4"/>
    <w:rsid w:val="00853856"/>
    <w:rsid w:val="00853EFE"/>
    <w:rsid w:val="00860356"/>
    <w:rsid w:val="00860910"/>
    <w:rsid w:val="0086357F"/>
    <w:rsid w:val="00863A62"/>
    <w:rsid w:val="00864592"/>
    <w:rsid w:val="008652C0"/>
    <w:rsid w:val="00870321"/>
    <w:rsid w:val="00874E3D"/>
    <w:rsid w:val="00876C97"/>
    <w:rsid w:val="00876E30"/>
    <w:rsid w:val="00880FB2"/>
    <w:rsid w:val="0088187D"/>
    <w:rsid w:val="00883A06"/>
    <w:rsid w:val="00894BDD"/>
    <w:rsid w:val="00894C5E"/>
    <w:rsid w:val="008A02A7"/>
    <w:rsid w:val="008A13D1"/>
    <w:rsid w:val="008A3567"/>
    <w:rsid w:val="008A5FEE"/>
    <w:rsid w:val="008A62BB"/>
    <w:rsid w:val="008A77A4"/>
    <w:rsid w:val="008A7E35"/>
    <w:rsid w:val="008B0548"/>
    <w:rsid w:val="008B473C"/>
    <w:rsid w:val="008B78E5"/>
    <w:rsid w:val="008C2F8C"/>
    <w:rsid w:val="008C7D46"/>
    <w:rsid w:val="008C7F0C"/>
    <w:rsid w:val="008D00A9"/>
    <w:rsid w:val="008D1F2B"/>
    <w:rsid w:val="008D5227"/>
    <w:rsid w:val="008D6565"/>
    <w:rsid w:val="008E0AB1"/>
    <w:rsid w:val="008E7AE6"/>
    <w:rsid w:val="008E7EC6"/>
    <w:rsid w:val="008F07AD"/>
    <w:rsid w:val="008F3417"/>
    <w:rsid w:val="008F3BEB"/>
    <w:rsid w:val="008F4BB1"/>
    <w:rsid w:val="008F7532"/>
    <w:rsid w:val="00900071"/>
    <w:rsid w:val="00901C96"/>
    <w:rsid w:val="00901CEC"/>
    <w:rsid w:val="00902BC1"/>
    <w:rsid w:val="00905E25"/>
    <w:rsid w:val="0090630D"/>
    <w:rsid w:val="00906AF5"/>
    <w:rsid w:val="0090740E"/>
    <w:rsid w:val="00907D45"/>
    <w:rsid w:val="00911448"/>
    <w:rsid w:val="009159BF"/>
    <w:rsid w:val="00916D9C"/>
    <w:rsid w:val="00920D85"/>
    <w:rsid w:val="00920FBD"/>
    <w:rsid w:val="00921470"/>
    <w:rsid w:val="00921636"/>
    <w:rsid w:val="009239CC"/>
    <w:rsid w:val="009249AC"/>
    <w:rsid w:val="009307FB"/>
    <w:rsid w:val="00932490"/>
    <w:rsid w:val="009335C0"/>
    <w:rsid w:val="00934086"/>
    <w:rsid w:val="00937798"/>
    <w:rsid w:val="00941D0A"/>
    <w:rsid w:val="009420FB"/>
    <w:rsid w:val="00944B6D"/>
    <w:rsid w:val="00945728"/>
    <w:rsid w:val="009479E7"/>
    <w:rsid w:val="00947D04"/>
    <w:rsid w:val="00950DCD"/>
    <w:rsid w:val="0095154D"/>
    <w:rsid w:val="009533D2"/>
    <w:rsid w:val="009543F4"/>
    <w:rsid w:val="009559AB"/>
    <w:rsid w:val="00955D00"/>
    <w:rsid w:val="00955D83"/>
    <w:rsid w:val="00955E6C"/>
    <w:rsid w:val="009563ED"/>
    <w:rsid w:val="009570C2"/>
    <w:rsid w:val="009571B2"/>
    <w:rsid w:val="00960A20"/>
    <w:rsid w:val="00960E38"/>
    <w:rsid w:val="009638AE"/>
    <w:rsid w:val="0096695E"/>
    <w:rsid w:val="00970668"/>
    <w:rsid w:val="0097133B"/>
    <w:rsid w:val="00973010"/>
    <w:rsid w:val="00974401"/>
    <w:rsid w:val="00974FDC"/>
    <w:rsid w:val="00976088"/>
    <w:rsid w:val="009777B4"/>
    <w:rsid w:val="00977819"/>
    <w:rsid w:val="009800A1"/>
    <w:rsid w:val="00981964"/>
    <w:rsid w:val="00985CDA"/>
    <w:rsid w:val="0098657D"/>
    <w:rsid w:val="00990CF8"/>
    <w:rsid w:val="00991C72"/>
    <w:rsid w:val="00991C8F"/>
    <w:rsid w:val="00993E52"/>
    <w:rsid w:val="0099587B"/>
    <w:rsid w:val="009A0729"/>
    <w:rsid w:val="009A0B1E"/>
    <w:rsid w:val="009A0BA7"/>
    <w:rsid w:val="009A1E8C"/>
    <w:rsid w:val="009A1F2E"/>
    <w:rsid w:val="009A2D20"/>
    <w:rsid w:val="009A43EA"/>
    <w:rsid w:val="009A48D6"/>
    <w:rsid w:val="009A60CC"/>
    <w:rsid w:val="009A6152"/>
    <w:rsid w:val="009A7262"/>
    <w:rsid w:val="009B1728"/>
    <w:rsid w:val="009B2216"/>
    <w:rsid w:val="009C066E"/>
    <w:rsid w:val="009C0B09"/>
    <w:rsid w:val="009C72CF"/>
    <w:rsid w:val="009D2880"/>
    <w:rsid w:val="009D4ACB"/>
    <w:rsid w:val="009D5E71"/>
    <w:rsid w:val="009D73DB"/>
    <w:rsid w:val="009E06AB"/>
    <w:rsid w:val="009E2835"/>
    <w:rsid w:val="009E3560"/>
    <w:rsid w:val="009E397B"/>
    <w:rsid w:val="009E41AB"/>
    <w:rsid w:val="009E5A17"/>
    <w:rsid w:val="009E6EB0"/>
    <w:rsid w:val="009F021B"/>
    <w:rsid w:val="009F302C"/>
    <w:rsid w:val="009F590A"/>
    <w:rsid w:val="009F6E0F"/>
    <w:rsid w:val="00A02325"/>
    <w:rsid w:val="00A029FC"/>
    <w:rsid w:val="00A04646"/>
    <w:rsid w:val="00A06002"/>
    <w:rsid w:val="00A07F15"/>
    <w:rsid w:val="00A12176"/>
    <w:rsid w:val="00A12515"/>
    <w:rsid w:val="00A13607"/>
    <w:rsid w:val="00A14E21"/>
    <w:rsid w:val="00A16795"/>
    <w:rsid w:val="00A16BF4"/>
    <w:rsid w:val="00A17071"/>
    <w:rsid w:val="00A173D9"/>
    <w:rsid w:val="00A203D1"/>
    <w:rsid w:val="00A26D1D"/>
    <w:rsid w:val="00A3174C"/>
    <w:rsid w:val="00A34042"/>
    <w:rsid w:val="00A34D00"/>
    <w:rsid w:val="00A41798"/>
    <w:rsid w:val="00A41BFA"/>
    <w:rsid w:val="00A438D6"/>
    <w:rsid w:val="00A44122"/>
    <w:rsid w:val="00A44CAC"/>
    <w:rsid w:val="00A4627E"/>
    <w:rsid w:val="00A507BF"/>
    <w:rsid w:val="00A514B5"/>
    <w:rsid w:val="00A52D73"/>
    <w:rsid w:val="00A532E9"/>
    <w:rsid w:val="00A54333"/>
    <w:rsid w:val="00A548C1"/>
    <w:rsid w:val="00A55B3C"/>
    <w:rsid w:val="00A5618B"/>
    <w:rsid w:val="00A56B6E"/>
    <w:rsid w:val="00A600B7"/>
    <w:rsid w:val="00A601C5"/>
    <w:rsid w:val="00A625DA"/>
    <w:rsid w:val="00A64453"/>
    <w:rsid w:val="00A655F3"/>
    <w:rsid w:val="00A72B1D"/>
    <w:rsid w:val="00A72D5C"/>
    <w:rsid w:val="00A73795"/>
    <w:rsid w:val="00A77873"/>
    <w:rsid w:val="00A779DA"/>
    <w:rsid w:val="00A80491"/>
    <w:rsid w:val="00A80CAC"/>
    <w:rsid w:val="00A8106A"/>
    <w:rsid w:val="00A84B96"/>
    <w:rsid w:val="00A84D94"/>
    <w:rsid w:val="00A85582"/>
    <w:rsid w:val="00A90167"/>
    <w:rsid w:val="00A9125C"/>
    <w:rsid w:val="00A92159"/>
    <w:rsid w:val="00A921C4"/>
    <w:rsid w:val="00A92A44"/>
    <w:rsid w:val="00A93D5D"/>
    <w:rsid w:val="00A93F14"/>
    <w:rsid w:val="00A97B0E"/>
    <w:rsid w:val="00A97D65"/>
    <w:rsid w:val="00AA16E5"/>
    <w:rsid w:val="00AA582A"/>
    <w:rsid w:val="00AB22A6"/>
    <w:rsid w:val="00AB329E"/>
    <w:rsid w:val="00AB64F3"/>
    <w:rsid w:val="00AB6E7B"/>
    <w:rsid w:val="00AB6EA0"/>
    <w:rsid w:val="00AC0B3A"/>
    <w:rsid w:val="00AC0B80"/>
    <w:rsid w:val="00AC1FF1"/>
    <w:rsid w:val="00AC2D65"/>
    <w:rsid w:val="00AC3CB4"/>
    <w:rsid w:val="00AC6734"/>
    <w:rsid w:val="00AC6FF9"/>
    <w:rsid w:val="00AD0037"/>
    <w:rsid w:val="00AD2E8F"/>
    <w:rsid w:val="00AD664C"/>
    <w:rsid w:val="00AD753B"/>
    <w:rsid w:val="00AE470D"/>
    <w:rsid w:val="00AE58BC"/>
    <w:rsid w:val="00AE6A55"/>
    <w:rsid w:val="00AF139B"/>
    <w:rsid w:val="00AF360C"/>
    <w:rsid w:val="00B01C22"/>
    <w:rsid w:val="00B029F7"/>
    <w:rsid w:val="00B03695"/>
    <w:rsid w:val="00B04204"/>
    <w:rsid w:val="00B07AE1"/>
    <w:rsid w:val="00B10D77"/>
    <w:rsid w:val="00B1156E"/>
    <w:rsid w:val="00B116A7"/>
    <w:rsid w:val="00B12EDF"/>
    <w:rsid w:val="00B12F69"/>
    <w:rsid w:val="00B13205"/>
    <w:rsid w:val="00B137CE"/>
    <w:rsid w:val="00B14625"/>
    <w:rsid w:val="00B1474B"/>
    <w:rsid w:val="00B15A3D"/>
    <w:rsid w:val="00B20709"/>
    <w:rsid w:val="00B20A71"/>
    <w:rsid w:val="00B21CA4"/>
    <w:rsid w:val="00B2241B"/>
    <w:rsid w:val="00B22F2C"/>
    <w:rsid w:val="00B24460"/>
    <w:rsid w:val="00B245F7"/>
    <w:rsid w:val="00B2545F"/>
    <w:rsid w:val="00B25E99"/>
    <w:rsid w:val="00B26087"/>
    <w:rsid w:val="00B26FEE"/>
    <w:rsid w:val="00B343AD"/>
    <w:rsid w:val="00B347FD"/>
    <w:rsid w:val="00B34DC0"/>
    <w:rsid w:val="00B36FD8"/>
    <w:rsid w:val="00B373AB"/>
    <w:rsid w:val="00B37CF5"/>
    <w:rsid w:val="00B40321"/>
    <w:rsid w:val="00B405B2"/>
    <w:rsid w:val="00B40EE2"/>
    <w:rsid w:val="00B41BD0"/>
    <w:rsid w:val="00B42717"/>
    <w:rsid w:val="00B43209"/>
    <w:rsid w:val="00B46072"/>
    <w:rsid w:val="00B461AC"/>
    <w:rsid w:val="00B5084D"/>
    <w:rsid w:val="00B50DAC"/>
    <w:rsid w:val="00B52A6F"/>
    <w:rsid w:val="00B55B75"/>
    <w:rsid w:val="00B61046"/>
    <w:rsid w:val="00B64863"/>
    <w:rsid w:val="00B6549E"/>
    <w:rsid w:val="00B664A3"/>
    <w:rsid w:val="00B670AB"/>
    <w:rsid w:val="00B67370"/>
    <w:rsid w:val="00B704B3"/>
    <w:rsid w:val="00B716A0"/>
    <w:rsid w:val="00B73A3F"/>
    <w:rsid w:val="00B767CC"/>
    <w:rsid w:val="00B76B31"/>
    <w:rsid w:val="00B8145B"/>
    <w:rsid w:val="00B83407"/>
    <w:rsid w:val="00B83C86"/>
    <w:rsid w:val="00B8465A"/>
    <w:rsid w:val="00B85B24"/>
    <w:rsid w:val="00B912D9"/>
    <w:rsid w:val="00B91C65"/>
    <w:rsid w:val="00B93790"/>
    <w:rsid w:val="00B94DAB"/>
    <w:rsid w:val="00B94DF9"/>
    <w:rsid w:val="00BA149C"/>
    <w:rsid w:val="00BA2106"/>
    <w:rsid w:val="00BA3269"/>
    <w:rsid w:val="00BA6073"/>
    <w:rsid w:val="00BB0746"/>
    <w:rsid w:val="00BB1044"/>
    <w:rsid w:val="00BB528F"/>
    <w:rsid w:val="00BC0995"/>
    <w:rsid w:val="00BC0F26"/>
    <w:rsid w:val="00BC3AC3"/>
    <w:rsid w:val="00BC4E28"/>
    <w:rsid w:val="00BC6B00"/>
    <w:rsid w:val="00BD0687"/>
    <w:rsid w:val="00BD1B01"/>
    <w:rsid w:val="00BD1BD8"/>
    <w:rsid w:val="00BD1D2E"/>
    <w:rsid w:val="00BD1EF4"/>
    <w:rsid w:val="00BD34E2"/>
    <w:rsid w:val="00BD4527"/>
    <w:rsid w:val="00BD52FE"/>
    <w:rsid w:val="00BE1F76"/>
    <w:rsid w:val="00BE2102"/>
    <w:rsid w:val="00BE5D5B"/>
    <w:rsid w:val="00BE64F9"/>
    <w:rsid w:val="00BF1FE8"/>
    <w:rsid w:val="00BF27FE"/>
    <w:rsid w:val="00BF4E0C"/>
    <w:rsid w:val="00BF5C1C"/>
    <w:rsid w:val="00BF6124"/>
    <w:rsid w:val="00BF7812"/>
    <w:rsid w:val="00BF7B8D"/>
    <w:rsid w:val="00C00F87"/>
    <w:rsid w:val="00C01263"/>
    <w:rsid w:val="00C01468"/>
    <w:rsid w:val="00C02D97"/>
    <w:rsid w:val="00C0316A"/>
    <w:rsid w:val="00C07D22"/>
    <w:rsid w:val="00C10180"/>
    <w:rsid w:val="00C1136D"/>
    <w:rsid w:val="00C11904"/>
    <w:rsid w:val="00C119F4"/>
    <w:rsid w:val="00C1419E"/>
    <w:rsid w:val="00C215EC"/>
    <w:rsid w:val="00C21730"/>
    <w:rsid w:val="00C217FB"/>
    <w:rsid w:val="00C235FB"/>
    <w:rsid w:val="00C238D7"/>
    <w:rsid w:val="00C24785"/>
    <w:rsid w:val="00C31403"/>
    <w:rsid w:val="00C32A9C"/>
    <w:rsid w:val="00C335DA"/>
    <w:rsid w:val="00C34330"/>
    <w:rsid w:val="00C3508A"/>
    <w:rsid w:val="00C36130"/>
    <w:rsid w:val="00C37397"/>
    <w:rsid w:val="00C41047"/>
    <w:rsid w:val="00C44038"/>
    <w:rsid w:val="00C46EC8"/>
    <w:rsid w:val="00C508E9"/>
    <w:rsid w:val="00C5350F"/>
    <w:rsid w:val="00C54482"/>
    <w:rsid w:val="00C56A69"/>
    <w:rsid w:val="00C60A31"/>
    <w:rsid w:val="00C611B6"/>
    <w:rsid w:val="00C61776"/>
    <w:rsid w:val="00C647D0"/>
    <w:rsid w:val="00C669EF"/>
    <w:rsid w:val="00C72EBA"/>
    <w:rsid w:val="00C7375E"/>
    <w:rsid w:val="00C73BD2"/>
    <w:rsid w:val="00C74672"/>
    <w:rsid w:val="00C76ED9"/>
    <w:rsid w:val="00C7709F"/>
    <w:rsid w:val="00C8001B"/>
    <w:rsid w:val="00C83A86"/>
    <w:rsid w:val="00C94907"/>
    <w:rsid w:val="00C94C76"/>
    <w:rsid w:val="00C96B16"/>
    <w:rsid w:val="00C96CB2"/>
    <w:rsid w:val="00C97015"/>
    <w:rsid w:val="00C97B69"/>
    <w:rsid w:val="00CA27F8"/>
    <w:rsid w:val="00CA3080"/>
    <w:rsid w:val="00CA4C6D"/>
    <w:rsid w:val="00CA57F4"/>
    <w:rsid w:val="00CA62E1"/>
    <w:rsid w:val="00CB19C5"/>
    <w:rsid w:val="00CB32C8"/>
    <w:rsid w:val="00CB4E3C"/>
    <w:rsid w:val="00CB7DBF"/>
    <w:rsid w:val="00CB7E33"/>
    <w:rsid w:val="00CC02A2"/>
    <w:rsid w:val="00CC05EB"/>
    <w:rsid w:val="00CC2384"/>
    <w:rsid w:val="00CC3B93"/>
    <w:rsid w:val="00CC456D"/>
    <w:rsid w:val="00CC74AE"/>
    <w:rsid w:val="00CC7868"/>
    <w:rsid w:val="00CD377F"/>
    <w:rsid w:val="00CD4938"/>
    <w:rsid w:val="00CD4C30"/>
    <w:rsid w:val="00CE17E4"/>
    <w:rsid w:val="00CE4C56"/>
    <w:rsid w:val="00CE4D78"/>
    <w:rsid w:val="00CE6A39"/>
    <w:rsid w:val="00CE6A4F"/>
    <w:rsid w:val="00CE7453"/>
    <w:rsid w:val="00CE79AB"/>
    <w:rsid w:val="00CF04D9"/>
    <w:rsid w:val="00CF0AF9"/>
    <w:rsid w:val="00CF1A7C"/>
    <w:rsid w:val="00CF2869"/>
    <w:rsid w:val="00CF598B"/>
    <w:rsid w:val="00CF6038"/>
    <w:rsid w:val="00D0085E"/>
    <w:rsid w:val="00D01277"/>
    <w:rsid w:val="00D04DC3"/>
    <w:rsid w:val="00D05457"/>
    <w:rsid w:val="00D058D5"/>
    <w:rsid w:val="00D066F9"/>
    <w:rsid w:val="00D1070A"/>
    <w:rsid w:val="00D108F2"/>
    <w:rsid w:val="00D10F7E"/>
    <w:rsid w:val="00D14C38"/>
    <w:rsid w:val="00D17944"/>
    <w:rsid w:val="00D20715"/>
    <w:rsid w:val="00D21878"/>
    <w:rsid w:val="00D21A8F"/>
    <w:rsid w:val="00D2342E"/>
    <w:rsid w:val="00D2539C"/>
    <w:rsid w:val="00D257A4"/>
    <w:rsid w:val="00D27D11"/>
    <w:rsid w:val="00D3187A"/>
    <w:rsid w:val="00D3204C"/>
    <w:rsid w:val="00D3576A"/>
    <w:rsid w:val="00D3635C"/>
    <w:rsid w:val="00D3715F"/>
    <w:rsid w:val="00D37DC6"/>
    <w:rsid w:val="00D40227"/>
    <w:rsid w:val="00D43978"/>
    <w:rsid w:val="00D542A7"/>
    <w:rsid w:val="00D61656"/>
    <w:rsid w:val="00D62CC3"/>
    <w:rsid w:val="00D6456E"/>
    <w:rsid w:val="00D654AF"/>
    <w:rsid w:val="00D6682C"/>
    <w:rsid w:val="00D67B2F"/>
    <w:rsid w:val="00D67BF2"/>
    <w:rsid w:val="00D71BFD"/>
    <w:rsid w:val="00D7326E"/>
    <w:rsid w:val="00D74A74"/>
    <w:rsid w:val="00D74B00"/>
    <w:rsid w:val="00D76F96"/>
    <w:rsid w:val="00D77D38"/>
    <w:rsid w:val="00D811E4"/>
    <w:rsid w:val="00D82E34"/>
    <w:rsid w:val="00D837B9"/>
    <w:rsid w:val="00D86106"/>
    <w:rsid w:val="00D9051D"/>
    <w:rsid w:val="00D9311A"/>
    <w:rsid w:val="00D9765A"/>
    <w:rsid w:val="00D97BA4"/>
    <w:rsid w:val="00DA1DED"/>
    <w:rsid w:val="00DA7486"/>
    <w:rsid w:val="00DA7C7D"/>
    <w:rsid w:val="00DB187A"/>
    <w:rsid w:val="00DC0AEA"/>
    <w:rsid w:val="00DC1745"/>
    <w:rsid w:val="00DC19FB"/>
    <w:rsid w:val="00DC67CC"/>
    <w:rsid w:val="00DC7091"/>
    <w:rsid w:val="00DD0CAB"/>
    <w:rsid w:val="00DD1BB0"/>
    <w:rsid w:val="00DD30C7"/>
    <w:rsid w:val="00DD479A"/>
    <w:rsid w:val="00DD57E7"/>
    <w:rsid w:val="00DE1F66"/>
    <w:rsid w:val="00DE41E8"/>
    <w:rsid w:val="00DE6FD7"/>
    <w:rsid w:val="00DE71CF"/>
    <w:rsid w:val="00DF0D2E"/>
    <w:rsid w:val="00DF1E22"/>
    <w:rsid w:val="00DF6749"/>
    <w:rsid w:val="00E0026D"/>
    <w:rsid w:val="00E01750"/>
    <w:rsid w:val="00E034D3"/>
    <w:rsid w:val="00E07E0F"/>
    <w:rsid w:val="00E12138"/>
    <w:rsid w:val="00E2009A"/>
    <w:rsid w:val="00E219EE"/>
    <w:rsid w:val="00E238D3"/>
    <w:rsid w:val="00E2509C"/>
    <w:rsid w:val="00E32A82"/>
    <w:rsid w:val="00E33564"/>
    <w:rsid w:val="00E34AA4"/>
    <w:rsid w:val="00E351AC"/>
    <w:rsid w:val="00E35209"/>
    <w:rsid w:val="00E353DB"/>
    <w:rsid w:val="00E372BA"/>
    <w:rsid w:val="00E375A8"/>
    <w:rsid w:val="00E41734"/>
    <w:rsid w:val="00E43CC5"/>
    <w:rsid w:val="00E46AA1"/>
    <w:rsid w:val="00E516D1"/>
    <w:rsid w:val="00E54E29"/>
    <w:rsid w:val="00E60932"/>
    <w:rsid w:val="00E6501D"/>
    <w:rsid w:val="00E678CD"/>
    <w:rsid w:val="00E74DE1"/>
    <w:rsid w:val="00E77CED"/>
    <w:rsid w:val="00E828F5"/>
    <w:rsid w:val="00E8407A"/>
    <w:rsid w:val="00E917E7"/>
    <w:rsid w:val="00E95D7E"/>
    <w:rsid w:val="00EA0D0A"/>
    <w:rsid w:val="00EA1B9C"/>
    <w:rsid w:val="00EA21CB"/>
    <w:rsid w:val="00EA5095"/>
    <w:rsid w:val="00EA58AB"/>
    <w:rsid w:val="00EA7831"/>
    <w:rsid w:val="00EB10A5"/>
    <w:rsid w:val="00EC030F"/>
    <w:rsid w:val="00EC1946"/>
    <w:rsid w:val="00EC1D87"/>
    <w:rsid w:val="00EC2F02"/>
    <w:rsid w:val="00EC6AE6"/>
    <w:rsid w:val="00EC6EAB"/>
    <w:rsid w:val="00EC7067"/>
    <w:rsid w:val="00ED36E2"/>
    <w:rsid w:val="00ED3DBD"/>
    <w:rsid w:val="00ED4353"/>
    <w:rsid w:val="00ED4DDE"/>
    <w:rsid w:val="00ED578C"/>
    <w:rsid w:val="00ED6641"/>
    <w:rsid w:val="00ED79D4"/>
    <w:rsid w:val="00EE052D"/>
    <w:rsid w:val="00EE2246"/>
    <w:rsid w:val="00EE488D"/>
    <w:rsid w:val="00EE5C41"/>
    <w:rsid w:val="00EE5ED5"/>
    <w:rsid w:val="00EF311E"/>
    <w:rsid w:val="00EF401B"/>
    <w:rsid w:val="00EF7CD5"/>
    <w:rsid w:val="00F00CAB"/>
    <w:rsid w:val="00F01FAE"/>
    <w:rsid w:val="00F022AC"/>
    <w:rsid w:val="00F04484"/>
    <w:rsid w:val="00F067F3"/>
    <w:rsid w:val="00F06902"/>
    <w:rsid w:val="00F0733C"/>
    <w:rsid w:val="00F07760"/>
    <w:rsid w:val="00F11476"/>
    <w:rsid w:val="00F1290A"/>
    <w:rsid w:val="00F143F7"/>
    <w:rsid w:val="00F152C9"/>
    <w:rsid w:val="00F15D1E"/>
    <w:rsid w:val="00F21075"/>
    <w:rsid w:val="00F27634"/>
    <w:rsid w:val="00F30306"/>
    <w:rsid w:val="00F3262B"/>
    <w:rsid w:val="00F34AD0"/>
    <w:rsid w:val="00F34EE2"/>
    <w:rsid w:val="00F35B64"/>
    <w:rsid w:val="00F361C1"/>
    <w:rsid w:val="00F52661"/>
    <w:rsid w:val="00F53F9A"/>
    <w:rsid w:val="00F567AC"/>
    <w:rsid w:val="00F5682D"/>
    <w:rsid w:val="00F56948"/>
    <w:rsid w:val="00F60637"/>
    <w:rsid w:val="00F61062"/>
    <w:rsid w:val="00F64E6F"/>
    <w:rsid w:val="00F75D10"/>
    <w:rsid w:val="00F76389"/>
    <w:rsid w:val="00F7690E"/>
    <w:rsid w:val="00F76EE8"/>
    <w:rsid w:val="00F800E2"/>
    <w:rsid w:val="00F81080"/>
    <w:rsid w:val="00F846A0"/>
    <w:rsid w:val="00F86135"/>
    <w:rsid w:val="00F93281"/>
    <w:rsid w:val="00F93B29"/>
    <w:rsid w:val="00F95868"/>
    <w:rsid w:val="00F970C0"/>
    <w:rsid w:val="00FA0862"/>
    <w:rsid w:val="00FA0A24"/>
    <w:rsid w:val="00FA0F67"/>
    <w:rsid w:val="00FA264A"/>
    <w:rsid w:val="00FA56A2"/>
    <w:rsid w:val="00FB0357"/>
    <w:rsid w:val="00FB1A20"/>
    <w:rsid w:val="00FB2519"/>
    <w:rsid w:val="00FB3503"/>
    <w:rsid w:val="00FB384A"/>
    <w:rsid w:val="00FB4AB4"/>
    <w:rsid w:val="00FC0507"/>
    <w:rsid w:val="00FC1FA0"/>
    <w:rsid w:val="00FC3404"/>
    <w:rsid w:val="00FC3EEF"/>
    <w:rsid w:val="00FC5A25"/>
    <w:rsid w:val="00FC7922"/>
    <w:rsid w:val="00FD0579"/>
    <w:rsid w:val="00FD2DCB"/>
    <w:rsid w:val="00FD6DAF"/>
    <w:rsid w:val="00FE0485"/>
    <w:rsid w:val="00FE65EA"/>
    <w:rsid w:val="00FE6F02"/>
    <w:rsid w:val="00FF0167"/>
    <w:rsid w:val="00FF03FD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90465"/>
    <o:shapelayout v:ext="edit">
      <o:idmap v:ext="edit" data="1"/>
    </o:shapelayout>
  </w:shapeDefaults>
  <w:decimalSymbol w:val=","/>
  <w:listSeparator w:val=";"/>
  <w14:docId w14:val="3D5E2B41"/>
  <w15:docId w15:val="{B584A353-31C8-4DB4-9BB9-AE131AD1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F07"/>
    <w:rPr>
      <w:sz w:val="24"/>
      <w:szCs w:val="24"/>
    </w:rPr>
  </w:style>
  <w:style w:type="paragraph" w:styleId="Nadpis1">
    <w:name w:val="heading 1"/>
    <w:basedOn w:val="Normln"/>
    <w:next w:val="Zkladntext"/>
    <w:link w:val="Nadpis1Char"/>
    <w:uiPriority w:val="99"/>
    <w:qFormat/>
    <w:rsid w:val="00C119F4"/>
    <w:pPr>
      <w:keepNext/>
      <w:numPr>
        <w:numId w:val="1"/>
      </w:numPr>
      <w:spacing w:before="240" w:after="120"/>
      <w:ind w:hanging="453"/>
      <w:outlineLvl w:val="0"/>
    </w:pPr>
    <w:rPr>
      <w:rFonts w:ascii="Calibri" w:hAnsi="Calibri" w:cs="Calibri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uiPriority w:val="99"/>
    <w:qFormat/>
    <w:rsid w:val="008C7D46"/>
    <w:pPr>
      <w:keepNext/>
      <w:numPr>
        <w:ilvl w:val="1"/>
        <w:numId w:val="1"/>
      </w:numPr>
      <w:spacing w:before="240" w:after="120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C119F4"/>
    <w:pPr>
      <w:keepNext/>
      <w:numPr>
        <w:ilvl w:val="2"/>
        <w:numId w:val="1"/>
      </w:numPr>
      <w:tabs>
        <w:tab w:val="left" w:pos="765"/>
      </w:tabs>
      <w:spacing w:before="240" w:after="120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37335A"/>
    <w:pPr>
      <w:keepNext/>
      <w:numPr>
        <w:ilvl w:val="3"/>
        <w:numId w:val="1"/>
      </w:numPr>
      <w:spacing w:before="240" w:after="12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Zkladntext"/>
    <w:link w:val="Nadpis5Char"/>
    <w:uiPriority w:val="99"/>
    <w:qFormat/>
    <w:rsid w:val="00830F71"/>
    <w:pPr>
      <w:spacing w:before="240" w:after="120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680DAD"/>
    <w:pPr>
      <w:spacing w:before="240" w:after="120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902BC1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902BC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902BC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119F4"/>
    <w:rPr>
      <w:rFonts w:ascii="Calibri" w:hAnsi="Calibri" w:cs="Calibri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1C3D9D"/>
    <w:rPr>
      <w:b/>
      <w:bCs/>
      <w:sz w:val="28"/>
      <w:szCs w:val="28"/>
    </w:rPr>
  </w:style>
  <w:style w:type="character" w:customStyle="1" w:styleId="Nadpis3Char">
    <w:name w:val="Nadpis 3 Char"/>
    <w:link w:val="Nadpis3"/>
    <w:uiPriority w:val="99"/>
    <w:rsid w:val="00C119F4"/>
    <w:rPr>
      <w:b/>
      <w:bCs/>
      <w:sz w:val="28"/>
      <w:szCs w:val="28"/>
    </w:rPr>
  </w:style>
  <w:style w:type="character" w:customStyle="1" w:styleId="Nadpis4Char">
    <w:name w:val="Nadpis 4 Char"/>
    <w:link w:val="Nadpis4"/>
    <w:uiPriority w:val="99"/>
    <w:rsid w:val="0037335A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rsid w:val="00830F71"/>
    <w:rPr>
      <w:b/>
      <w:bCs/>
      <w:sz w:val="26"/>
      <w:szCs w:val="26"/>
    </w:rPr>
  </w:style>
  <w:style w:type="character" w:customStyle="1" w:styleId="Nadpis6Char">
    <w:name w:val="Nadpis 6 Char"/>
    <w:link w:val="Nadpis6"/>
    <w:uiPriority w:val="99"/>
    <w:rsid w:val="00680DAD"/>
    <w:rPr>
      <w:b/>
      <w:bCs/>
      <w:i/>
      <w:iCs/>
      <w:sz w:val="24"/>
      <w:szCs w:val="24"/>
    </w:rPr>
  </w:style>
  <w:style w:type="character" w:customStyle="1" w:styleId="Nadpis7Char">
    <w:name w:val="Nadpis 7 Char"/>
    <w:link w:val="Nadpis7"/>
    <w:uiPriority w:val="99"/>
    <w:rsid w:val="001C3D9D"/>
    <w:rPr>
      <w:sz w:val="24"/>
      <w:szCs w:val="24"/>
    </w:rPr>
  </w:style>
  <w:style w:type="character" w:customStyle="1" w:styleId="Nadpis8Char">
    <w:name w:val="Nadpis 8 Char"/>
    <w:link w:val="Nadpis8"/>
    <w:uiPriority w:val="99"/>
    <w:rsid w:val="001C3D9D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rsid w:val="001C3D9D"/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2253E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1C3D9D"/>
    <w:rPr>
      <w:sz w:val="24"/>
      <w:szCs w:val="24"/>
    </w:rPr>
  </w:style>
  <w:style w:type="paragraph" w:styleId="Zpat">
    <w:name w:val="footer"/>
    <w:basedOn w:val="Normln"/>
    <w:link w:val="ZpatChar"/>
    <w:rsid w:val="002253E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rsid w:val="001C3D9D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4B0B45"/>
  </w:style>
  <w:style w:type="paragraph" w:styleId="Zkladntext">
    <w:name w:val="Body Text"/>
    <w:basedOn w:val="Normln"/>
    <w:link w:val="ZkladntextChar"/>
    <w:uiPriority w:val="99"/>
    <w:rsid w:val="00902BC1"/>
    <w:pPr>
      <w:spacing w:after="120"/>
      <w:jc w:val="both"/>
    </w:pPr>
  </w:style>
  <w:style w:type="character" w:customStyle="1" w:styleId="ZkladntextChar">
    <w:name w:val="Základní text Char"/>
    <w:link w:val="Zkladntext"/>
    <w:uiPriority w:val="99"/>
    <w:rsid w:val="000F6E09"/>
    <w:rPr>
      <w:sz w:val="24"/>
      <w:szCs w:val="24"/>
    </w:rPr>
  </w:style>
  <w:style w:type="paragraph" w:customStyle="1" w:styleId="Textbody">
    <w:name w:val="Text body"/>
    <w:basedOn w:val="Normln"/>
    <w:uiPriority w:val="99"/>
    <w:rsid w:val="00BB1044"/>
    <w:pPr>
      <w:widowControl w:val="0"/>
      <w:suppressAutoHyphens/>
      <w:spacing w:after="120"/>
      <w:jc w:val="both"/>
    </w:pPr>
    <w:rPr>
      <w:kern w:val="16"/>
    </w:rPr>
  </w:style>
  <w:style w:type="paragraph" w:styleId="Obsah1">
    <w:name w:val="toc 1"/>
    <w:basedOn w:val="Normln"/>
    <w:next w:val="Normln"/>
    <w:autoRedefine/>
    <w:uiPriority w:val="39"/>
    <w:qFormat/>
    <w:rsid w:val="004C56B3"/>
    <w:pPr>
      <w:tabs>
        <w:tab w:val="left" w:pos="652"/>
        <w:tab w:val="left" w:pos="680"/>
        <w:tab w:val="left" w:pos="709"/>
        <w:tab w:val="right" w:leader="dot" w:pos="9639"/>
      </w:tabs>
      <w:ind w:firstLine="284"/>
    </w:pPr>
    <w:rPr>
      <w:rFonts w:ascii="Calibri" w:hAnsi="Calibri" w:cs="Calibri"/>
      <w:bCs/>
      <w:noProof/>
      <w:szCs w:val="20"/>
    </w:rPr>
  </w:style>
  <w:style w:type="paragraph" w:styleId="Obsah2">
    <w:name w:val="toc 2"/>
    <w:basedOn w:val="Normln"/>
    <w:next w:val="Normln"/>
    <w:autoRedefine/>
    <w:uiPriority w:val="39"/>
    <w:qFormat/>
    <w:rsid w:val="004C56B3"/>
    <w:pPr>
      <w:tabs>
        <w:tab w:val="left" w:pos="936"/>
        <w:tab w:val="right" w:leader="dot" w:pos="9639"/>
      </w:tabs>
      <w:spacing w:before="40"/>
      <w:ind w:left="284"/>
    </w:pPr>
    <w:rPr>
      <w:rFonts w:ascii="Calibri" w:hAnsi="Calibri" w:cs="Calibri"/>
      <w:noProof/>
      <w:szCs w:val="18"/>
    </w:rPr>
  </w:style>
  <w:style w:type="paragraph" w:styleId="Obsah3">
    <w:name w:val="toc 3"/>
    <w:basedOn w:val="Normln"/>
    <w:next w:val="Normln"/>
    <w:autoRedefine/>
    <w:uiPriority w:val="39"/>
    <w:qFormat/>
    <w:rsid w:val="004C56B3"/>
    <w:pPr>
      <w:tabs>
        <w:tab w:val="left" w:pos="709"/>
        <w:tab w:val="left" w:pos="822"/>
        <w:tab w:val="left" w:pos="851"/>
        <w:tab w:val="left" w:pos="993"/>
        <w:tab w:val="left" w:pos="1440"/>
        <w:tab w:val="left" w:pos="1777"/>
        <w:tab w:val="right" w:leader="dot" w:pos="9639"/>
      </w:tabs>
      <w:spacing w:before="40" w:after="40"/>
      <w:ind w:left="284" w:firstLine="284"/>
    </w:pPr>
    <w:rPr>
      <w:rFonts w:ascii="Calibri" w:hAnsi="Calibri" w:cs="Calibri"/>
      <w:noProof/>
      <w:szCs w:val="18"/>
    </w:rPr>
  </w:style>
  <w:style w:type="paragraph" w:styleId="Obsah4">
    <w:name w:val="toc 4"/>
    <w:basedOn w:val="Normln"/>
    <w:next w:val="Normln"/>
    <w:autoRedefine/>
    <w:uiPriority w:val="99"/>
    <w:semiHidden/>
    <w:rsid w:val="003B499C"/>
    <w:rPr>
      <w:sz w:val="16"/>
      <w:szCs w:val="16"/>
    </w:rPr>
  </w:style>
  <w:style w:type="paragraph" w:styleId="Obsah5">
    <w:name w:val="toc 5"/>
    <w:basedOn w:val="Normln"/>
    <w:next w:val="Normln"/>
    <w:autoRedefine/>
    <w:uiPriority w:val="99"/>
    <w:semiHidden/>
    <w:rsid w:val="000E5850"/>
    <w:pPr>
      <w:ind w:left="709"/>
    </w:pPr>
    <w:rPr>
      <w:sz w:val="14"/>
      <w:szCs w:val="14"/>
    </w:rPr>
  </w:style>
  <w:style w:type="character" w:styleId="Hypertextovodkaz">
    <w:name w:val="Hyperlink"/>
    <w:uiPriority w:val="99"/>
    <w:rsid w:val="003A19CD"/>
    <w:rPr>
      <w:color w:val="0000FF"/>
      <w:u w:val="single"/>
    </w:rPr>
  </w:style>
  <w:style w:type="paragraph" w:customStyle="1" w:styleId="text">
    <w:name w:val="text"/>
    <w:basedOn w:val="Normln"/>
    <w:uiPriority w:val="99"/>
    <w:rsid w:val="00E238D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</w:rPr>
  </w:style>
  <w:style w:type="paragraph" w:customStyle="1" w:styleId="nadpis10">
    <w:name w:val="nadpis1"/>
    <w:basedOn w:val="Normln"/>
    <w:uiPriority w:val="99"/>
    <w:rsid w:val="00E238D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</w:rPr>
  </w:style>
  <w:style w:type="paragraph" w:styleId="Zkladntext3">
    <w:name w:val="Body Text 3"/>
    <w:basedOn w:val="Normln"/>
    <w:link w:val="Zkladntext3Char"/>
    <w:uiPriority w:val="99"/>
    <w:rsid w:val="00A26D1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0630D"/>
    <w:rPr>
      <w:sz w:val="16"/>
      <w:szCs w:val="16"/>
    </w:rPr>
  </w:style>
  <w:style w:type="paragraph" w:customStyle="1" w:styleId="Normln12b">
    <w:name w:val="Normální + 12b"/>
    <w:aliases w:val="Zarovnat do bloku"/>
    <w:basedOn w:val="Normln"/>
    <w:uiPriority w:val="99"/>
    <w:rsid w:val="001A190F"/>
    <w:pPr>
      <w:suppressAutoHyphens/>
      <w:spacing w:after="100" w:afterAutospacing="1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nadpis11">
    <w:name w:val="nadpis11"/>
    <w:basedOn w:val="Normln"/>
    <w:uiPriority w:val="99"/>
    <w:rsid w:val="00D1794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u w:val="single"/>
    </w:rPr>
  </w:style>
  <w:style w:type="paragraph" w:styleId="Obsah6">
    <w:name w:val="toc 6"/>
    <w:basedOn w:val="Normln"/>
    <w:next w:val="Normln"/>
    <w:autoRedefine/>
    <w:uiPriority w:val="99"/>
    <w:semiHidden/>
    <w:rsid w:val="000E5850"/>
    <w:pPr>
      <w:ind w:left="709"/>
    </w:pPr>
    <w:rPr>
      <w:sz w:val="14"/>
      <w:szCs w:val="14"/>
    </w:rPr>
  </w:style>
  <w:style w:type="paragraph" w:styleId="Obsah7">
    <w:name w:val="toc 7"/>
    <w:basedOn w:val="Normln"/>
    <w:next w:val="Normln"/>
    <w:autoRedefine/>
    <w:uiPriority w:val="99"/>
    <w:semiHidden/>
    <w:rsid w:val="00A34042"/>
    <w:pPr>
      <w:ind w:left="1440"/>
    </w:pPr>
  </w:style>
  <w:style w:type="paragraph" w:customStyle="1" w:styleId="CharChar1">
    <w:name w:val="Char Char1"/>
    <w:basedOn w:val="Normln"/>
    <w:rsid w:val="00B343A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Z">
    <w:name w:val="STZ"/>
    <w:basedOn w:val="Normln"/>
    <w:link w:val="STZChar"/>
    <w:uiPriority w:val="99"/>
    <w:qFormat/>
    <w:rsid w:val="00287B3A"/>
    <w:pPr>
      <w:spacing w:before="60"/>
      <w:ind w:firstLine="284"/>
      <w:jc w:val="both"/>
    </w:pPr>
    <w:rPr>
      <w:rFonts w:ascii="Arial" w:hAnsi="Arial"/>
      <w:spacing w:val="-4"/>
      <w:sz w:val="22"/>
      <w:szCs w:val="20"/>
    </w:rPr>
  </w:style>
  <w:style w:type="character" w:customStyle="1" w:styleId="STZChar">
    <w:name w:val="STZ Char"/>
    <w:link w:val="STZ"/>
    <w:uiPriority w:val="99"/>
    <w:rsid w:val="00287B3A"/>
    <w:rPr>
      <w:rFonts w:ascii="Arial" w:hAnsi="Arial"/>
      <w:spacing w:val="-4"/>
      <w:sz w:val="22"/>
    </w:rPr>
  </w:style>
  <w:style w:type="paragraph" w:customStyle="1" w:styleId="Odrky">
    <w:name w:val="Odrážky"/>
    <w:basedOn w:val="Odstavecseseznamem"/>
    <w:qFormat/>
    <w:rsid w:val="005C2CBF"/>
    <w:pPr>
      <w:numPr>
        <w:numId w:val="3"/>
      </w:numPr>
      <w:tabs>
        <w:tab w:val="num" w:pos="360"/>
        <w:tab w:val="num" w:pos="737"/>
      </w:tabs>
      <w:spacing w:after="120"/>
      <w:ind w:left="720" w:firstLine="0"/>
      <w:jc w:val="both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5C2CB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66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70"/>
    <w:rPr>
      <w:rFonts w:ascii="Segoe UI" w:hAnsi="Segoe UI" w:cs="Segoe UI"/>
      <w:sz w:val="18"/>
      <w:szCs w:val="18"/>
    </w:rPr>
  </w:style>
  <w:style w:type="paragraph" w:customStyle="1" w:styleId="TextTZ">
    <w:name w:val="Text TZ"/>
    <w:basedOn w:val="Normln"/>
    <w:qFormat/>
    <w:rsid w:val="000C1D24"/>
    <w:pPr>
      <w:spacing w:after="120"/>
      <w:jc w:val="both"/>
    </w:pPr>
    <w:rPr>
      <w:rFonts w:ascii="Calibri" w:hAnsi="Calibri" w:cs="Calibr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55B75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6-mjstyl">
    <w:name w:val="Styl6 - můj styl"/>
    <w:basedOn w:val="Normln"/>
    <w:link w:val="Styl6-mjstylChar"/>
    <w:qFormat/>
    <w:rsid w:val="00634AFD"/>
    <w:pPr>
      <w:autoSpaceDE w:val="0"/>
      <w:autoSpaceDN w:val="0"/>
      <w:spacing w:before="120"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Styl6-mjstylChar">
    <w:name w:val="Styl6 - můj styl Char"/>
    <w:basedOn w:val="Standardnpsmoodstavce"/>
    <w:link w:val="Styl6-mjstyl"/>
    <w:rsid w:val="00634AFD"/>
    <w:rPr>
      <w:rFonts w:ascii="Arial" w:hAnsi="Arial"/>
      <w:sz w:val="24"/>
    </w:rPr>
  </w:style>
  <w:style w:type="paragraph" w:customStyle="1" w:styleId="TableParagraph">
    <w:name w:val="Table Paragraph"/>
    <w:basedOn w:val="Normln"/>
    <w:uiPriority w:val="1"/>
    <w:qFormat/>
    <w:rsid w:val="00A17071"/>
    <w:pPr>
      <w:widowControl w:val="0"/>
      <w:autoSpaceDE w:val="0"/>
      <w:autoSpaceDN w:val="0"/>
      <w:spacing w:line="238" w:lineRule="exact"/>
      <w:ind w:left="38"/>
    </w:pPr>
    <w:rPr>
      <w:rFonts w:ascii="Calibri" w:eastAsia="Calibri" w:hAnsi="Calibri" w:cs="Calibri"/>
      <w:sz w:val="22"/>
      <w:szCs w:val="22"/>
      <w:lang w:bidi="cs-CZ"/>
    </w:rPr>
  </w:style>
  <w:style w:type="table" w:styleId="Mkatabulky">
    <w:name w:val="Table Grid"/>
    <w:basedOn w:val="Normlntabulka"/>
    <w:uiPriority w:val="59"/>
    <w:rsid w:val="00416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a">
    <w:name w:val="Nadpis 1a"/>
    <w:basedOn w:val="Normln"/>
    <w:next w:val="Normln"/>
    <w:autoRedefine/>
    <w:rsid w:val="00CD4C30"/>
    <w:pPr>
      <w:keepNext/>
      <w:numPr>
        <w:numId w:val="4"/>
      </w:numPr>
      <w:spacing w:after="120" w:line="280" w:lineRule="exact"/>
      <w:jc w:val="both"/>
    </w:pPr>
    <w:rPr>
      <w:rFonts w:ascii="Calibri" w:hAnsi="Calibri" w:cs="Calibri"/>
      <w:b/>
      <w:sz w:val="28"/>
      <w:szCs w:val="28"/>
    </w:rPr>
  </w:style>
  <w:style w:type="paragraph" w:styleId="Podnadpis">
    <w:name w:val="Subtitle"/>
    <w:basedOn w:val="Normln"/>
    <w:next w:val="Normln"/>
    <w:link w:val="PodnadpisChar"/>
    <w:qFormat/>
    <w:rsid w:val="00E43CC5"/>
    <w:pPr>
      <w:spacing w:after="60"/>
      <w:outlineLvl w:val="1"/>
    </w:pPr>
    <w:rPr>
      <w:rFonts w:ascii="Arial" w:hAnsi="Arial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E43CC5"/>
    <w:rPr>
      <w:rFonts w:ascii="Arial" w:hAnsi="Arial"/>
      <w:b/>
      <w:szCs w:val="24"/>
    </w:rPr>
  </w:style>
  <w:style w:type="paragraph" w:customStyle="1" w:styleId="Odraky1a">
    <w:name w:val="Odražky 1a"/>
    <w:basedOn w:val="Normln"/>
    <w:next w:val="Normln"/>
    <w:autoRedefine/>
    <w:rsid w:val="00731782"/>
    <w:pPr>
      <w:numPr>
        <w:numId w:val="5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customStyle="1" w:styleId="1Normlnodstavec">
    <w:name w:val="1Normálníodstavec"/>
    <w:basedOn w:val="Prosttext"/>
    <w:qFormat/>
    <w:rsid w:val="005128EE"/>
    <w:pPr>
      <w:spacing w:after="60"/>
      <w:ind w:firstLine="425"/>
      <w:jc w:val="both"/>
    </w:pPr>
    <w:rPr>
      <w:rFonts w:ascii="Arial Narrow" w:hAnsi="Arial Narrow" w:cs="Arial"/>
      <w:sz w:val="20"/>
      <w:szCs w:val="22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128EE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128E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F2BF8-F2AA-4C09-B855-414DAB9A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3625</TotalTime>
  <Pages>7</Pages>
  <Words>929</Words>
  <Characters>6089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Obsah</vt:lpstr>
      <vt:lpstr>Obsah</vt:lpstr>
    </vt:vector>
  </TitlesOfParts>
  <Company>Signál Projekt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svorcik</dc:creator>
  <cp:lastModifiedBy>Hana Kopečková</cp:lastModifiedBy>
  <cp:revision>122</cp:revision>
  <cp:lastPrinted>2023-11-16T11:08:00Z</cp:lastPrinted>
  <dcterms:created xsi:type="dcterms:W3CDTF">2018-12-18T12:05:00Z</dcterms:created>
  <dcterms:modified xsi:type="dcterms:W3CDTF">2024-03-05T09:47:00Z</dcterms:modified>
</cp:coreProperties>
</file>